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E92" w:rsidRDefault="005C3E92" w:rsidP="007E3209">
      <w:pPr>
        <w:pStyle w:val="NoSpacing"/>
        <w:jc w:val="center"/>
        <w:rPr>
          <w:b/>
          <w:sz w:val="36"/>
          <w:szCs w:val="36"/>
          <w:lang w:val="ro-RO"/>
        </w:rPr>
      </w:pPr>
    </w:p>
    <w:p w:rsidR="005C3E92" w:rsidRDefault="005C3E92" w:rsidP="007E3209">
      <w:pPr>
        <w:pStyle w:val="NoSpacing"/>
        <w:jc w:val="center"/>
        <w:rPr>
          <w:b/>
          <w:sz w:val="36"/>
          <w:szCs w:val="36"/>
          <w:lang w:val="ro-RO"/>
        </w:rPr>
      </w:pPr>
    </w:p>
    <w:p w:rsidR="002B4342" w:rsidRPr="002B4342" w:rsidRDefault="002B4342" w:rsidP="007E3209">
      <w:pPr>
        <w:pStyle w:val="NoSpacing"/>
        <w:jc w:val="center"/>
        <w:rPr>
          <w:b/>
          <w:sz w:val="36"/>
          <w:szCs w:val="36"/>
          <w:lang w:val="ro-RO"/>
        </w:rPr>
      </w:pPr>
      <w:r w:rsidRPr="002B4342">
        <w:rPr>
          <w:b/>
          <w:sz w:val="36"/>
          <w:szCs w:val="36"/>
          <w:lang w:val="ro-RO"/>
        </w:rPr>
        <w:t>Raport de Activitate - FINAL</w:t>
      </w:r>
    </w:p>
    <w:p w:rsidR="002B4342" w:rsidRDefault="002B4342" w:rsidP="004957FA">
      <w:pPr>
        <w:pStyle w:val="NoSpacing"/>
        <w:jc w:val="both"/>
        <w:rPr>
          <w:lang w:val="ro-RO"/>
        </w:rPr>
      </w:pPr>
    </w:p>
    <w:p w:rsidR="00C50A76" w:rsidRDefault="00C50A76" w:rsidP="004957FA">
      <w:pPr>
        <w:pStyle w:val="NoSpacing"/>
        <w:jc w:val="both"/>
        <w:rPr>
          <w:lang w:val="ro-RO"/>
        </w:rPr>
      </w:pPr>
    </w:p>
    <w:p w:rsidR="002B4342" w:rsidRPr="007E3209" w:rsidRDefault="002B4342" w:rsidP="004957FA">
      <w:pPr>
        <w:pStyle w:val="NoSpacing"/>
        <w:numPr>
          <w:ilvl w:val="0"/>
          <w:numId w:val="3"/>
        </w:numPr>
        <w:jc w:val="both"/>
        <w:rPr>
          <w:b/>
          <w:lang w:val="ro-RO"/>
        </w:rPr>
      </w:pPr>
      <w:r w:rsidRPr="007E3209">
        <w:rPr>
          <w:b/>
          <w:lang w:val="ro-RO"/>
        </w:rPr>
        <w:t xml:space="preserve">TITLUL PROIECTULUI: </w:t>
      </w:r>
    </w:p>
    <w:tbl>
      <w:tblPr>
        <w:tblStyle w:val="TableGrid"/>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9288"/>
      </w:tblGrid>
      <w:tr w:rsidR="000F093A" w:rsidTr="00EC7C65">
        <w:tc>
          <w:tcPr>
            <w:tcW w:w="9288" w:type="dxa"/>
          </w:tcPr>
          <w:p w:rsidR="000F093A" w:rsidRDefault="005A35DC" w:rsidP="004957FA">
            <w:pPr>
              <w:pStyle w:val="NoSpacing"/>
              <w:jc w:val="both"/>
              <w:rPr>
                <w:lang w:val="ro-RO"/>
              </w:rPr>
            </w:pPr>
            <w:r>
              <w:rPr>
                <w:lang w:val="ro-RO"/>
              </w:rPr>
              <w:t>Traseul In</w:t>
            </w:r>
            <w:bookmarkStart w:id="0" w:name="_GoBack"/>
            <w:bookmarkEnd w:id="0"/>
            <w:r w:rsidR="00083E6A">
              <w:rPr>
                <w:lang w:val="ro-RO"/>
              </w:rPr>
              <w:t>gerasilor</w:t>
            </w:r>
          </w:p>
        </w:tc>
      </w:tr>
    </w:tbl>
    <w:p w:rsidR="00AD3A6A" w:rsidRDefault="00AD3A6A" w:rsidP="004957FA">
      <w:pPr>
        <w:pStyle w:val="NoSpacing"/>
        <w:jc w:val="both"/>
        <w:rPr>
          <w:lang w:val="ro-RO"/>
        </w:rPr>
      </w:pPr>
    </w:p>
    <w:p w:rsidR="002B4342" w:rsidRPr="007E3209" w:rsidRDefault="002B4342" w:rsidP="004957FA">
      <w:pPr>
        <w:pStyle w:val="NoSpacing"/>
        <w:numPr>
          <w:ilvl w:val="0"/>
          <w:numId w:val="3"/>
        </w:numPr>
        <w:jc w:val="both"/>
        <w:rPr>
          <w:b/>
          <w:lang w:val="ro-RO"/>
        </w:rPr>
      </w:pPr>
      <w:r w:rsidRPr="007E3209">
        <w:rPr>
          <w:b/>
          <w:lang w:val="ro-RO"/>
        </w:rPr>
        <w:t>ORGANIZAȚIA/INSTITUȚIA RESPONSABILĂ CU IMPLEMENTAREA PROIECTULUI:</w:t>
      </w:r>
    </w:p>
    <w:tbl>
      <w:tblPr>
        <w:tblStyle w:val="TableGrid"/>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9288"/>
      </w:tblGrid>
      <w:tr w:rsidR="000F093A" w:rsidTr="00EC7C65">
        <w:tc>
          <w:tcPr>
            <w:tcW w:w="9288" w:type="dxa"/>
          </w:tcPr>
          <w:p w:rsidR="000F093A" w:rsidRDefault="00083E6A" w:rsidP="004957FA">
            <w:pPr>
              <w:pStyle w:val="NoSpacing"/>
              <w:jc w:val="both"/>
              <w:rPr>
                <w:lang w:val="ro-RO"/>
              </w:rPr>
            </w:pPr>
            <w:r>
              <w:rPr>
                <w:lang w:val="ro-RO"/>
              </w:rPr>
              <w:t>Asociatia Nasta-Comuna Carna, Judetul Dolj</w:t>
            </w:r>
          </w:p>
        </w:tc>
      </w:tr>
    </w:tbl>
    <w:p w:rsidR="00AD3A6A" w:rsidRDefault="00AD3A6A" w:rsidP="004957FA">
      <w:pPr>
        <w:pStyle w:val="NoSpacing"/>
        <w:jc w:val="both"/>
        <w:rPr>
          <w:lang w:val="ro-RO"/>
        </w:rPr>
      </w:pPr>
    </w:p>
    <w:p w:rsidR="002B4342" w:rsidRPr="007E3209" w:rsidRDefault="002B4342" w:rsidP="004957FA">
      <w:pPr>
        <w:pStyle w:val="NoSpacing"/>
        <w:numPr>
          <w:ilvl w:val="0"/>
          <w:numId w:val="3"/>
        </w:numPr>
        <w:jc w:val="both"/>
        <w:rPr>
          <w:b/>
          <w:lang w:val="ro-RO"/>
        </w:rPr>
      </w:pPr>
      <w:r w:rsidRPr="007E3209">
        <w:rPr>
          <w:b/>
          <w:lang w:val="ro-RO"/>
        </w:rPr>
        <w:t>PERIOADA DE IMPLEMENTARE:</w:t>
      </w:r>
    </w:p>
    <w:tbl>
      <w:tblPr>
        <w:tblStyle w:val="TableGrid"/>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9288"/>
      </w:tblGrid>
      <w:tr w:rsidR="000F093A" w:rsidTr="00EC7C65">
        <w:tc>
          <w:tcPr>
            <w:tcW w:w="9288" w:type="dxa"/>
          </w:tcPr>
          <w:p w:rsidR="000F093A" w:rsidRDefault="00083E6A" w:rsidP="004957FA">
            <w:pPr>
              <w:pStyle w:val="NoSpacing"/>
              <w:jc w:val="both"/>
              <w:rPr>
                <w:lang w:val="ro-RO"/>
              </w:rPr>
            </w:pPr>
            <w:r>
              <w:rPr>
                <w:lang w:val="ro-RO"/>
              </w:rPr>
              <w:t>08-09 iulie 2014</w:t>
            </w:r>
          </w:p>
        </w:tc>
      </w:tr>
    </w:tbl>
    <w:p w:rsidR="00AD3A6A" w:rsidRDefault="00AD3A6A" w:rsidP="004957FA">
      <w:pPr>
        <w:pStyle w:val="NoSpacing"/>
        <w:jc w:val="both"/>
        <w:rPr>
          <w:lang w:val="ro-RO"/>
        </w:rPr>
      </w:pPr>
    </w:p>
    <w:p w:rsidR="002B4342" w:rsidRPr="007E3209" w:rsidRDefault="002B4342" w:rsidP="004957FA">
      <w:pPr>
        <w:pStyle w:val="NoSpacing"/>
        <w:numPr>
          <w:ilvl w:val="0"/>
          <w:numId w:val="3"/>
        </w:numPr>
        <w:jc w:val="both"/>
        <w:rPr>
          <w:b/>
          <w:lang w:val="ro-RO"/>
        </w:rPr>
      </w:pPr>
      <w:r w:rsidRPr="007E3209">
        <w:rPr>
          <w:b/>
          <w:lang w:val="ro-RO"/>
        </w:rPr>
        <w:t xml:space="preserve">GRUPUL ȚINTĂ </w:t>
      </w:r>
      <w:r w:rsidR="0054694B" w:rsidRPr="007E3209">
        <w:rPr>
          <w:b/>
          <w:lang w:val="ro-RO"/>
        </w:rPr>
        <w:t>–</w:t>
      </w:r>
      <w:r w:rsidRPr="007E3209">
        <w:rPr>
          <w:b/>
          <w:lang w:val="ro-RO"/>
        </w:rPr>
        <w:t xml:space="preserve"> BENEFICIARII</w:t>
      </w:r>
    </w:p>
    <w:p w:rsidR="00DB46A9" w:rsidRDefault="0054694B" w:rsidP="004957FA">
      <w:pPr>
        <w:pStyle w:val="NoSpacing"/>
        <w:jc w:val="both"/>
        <w:rPr>
          <w:i/>
          <w:lang w:val="ro-RO"/>
        </w:rPr>
      </w:pPr>
      <w:r>
        <w:rPr>
          <w:i/>
          <w:lang w:val="ro-RO"/>
        </w:rPr>
        <w:t xml:space="preserve">Menționați </w:t>
      </w:r>
      <w:r w:rsidR="00D9483D">
        <w:rPr>
          <w:i/>
          <w:lang w:val="ro-RO"/>
        </w:rPr>
        <w:t>următoarele aspecte furnizând date pentru fiecare dintre subpunctele de mai jos:</w:t>
      </w:r>
    </w:p>
    <w:p w:rsidR="00F24B19" w:rsidRDefault="00F24B19" w:rsidP="000F093A">
      <w:pPr>
        <w:pStyle w:val="NoSpacing"/>
        <w:numPr>
          <w:ilvl w:val="0"/>
          <w:numId w:val="1"/>
        </w:numPr>
        <w:jc w:val="both"/>
        <w:rPr>
          <w:i/>
          <w:lang w:val="ro-RO"/>
        </w:rPr>
      </w:pPr>
      <w:r>
        <w:rPr>
          <w:i/>
          <w:lang w:val="ro-RO"/>
        </w:rPr>
        <w:t>Nr. total beneficiari direcți și indirecți</w:t>
      </w:r>
    </w:p>
    <w:p w:rsidR="00D1353C" w:rsidRDefault="00D1353C" w:rsidP="004957FA">
      <w:pPr>
        <w:pStyle w:val="NoSpacing"/>
        <w:numPr>
          <w:ilvl w:val="0"/>
          <w:numId w:val="1"/>
        </w:numPr>
        <w:jc w:val="both"/>
        <w:rPr>
          <w:i/>
          <w:lang w:val="ro-RO"/>
        </w:rPr>
      </w:pPr>
      <w:r>
        <w:rPr>
          <w:i/>
          <w:lang w:val="ro-RO"/>
        </w:rPr>
        <w:t>Care au fost persoanele care au contribuit la selecția grupului țintă de beneficiari;</w:t>
      </w:r>
    </w:p>
    <w:p w:rsidR="00DB46A9" w:rsidRPr="00D1353C" w:rsidRDefault="00F24B19" w:rsidP="004957FA">
      <w:pPr>
        <w:pStyle w:val="NoSpacing"/>
        <w:numPr>
          <w:ilvl w:val="0"/>
          <w:numId w:val="1"/>
        </w:numPr>
        <w:jc w:val="both"/>
        <w:rPr>
          <w:i/>
          <w:lang w:val="ro-RO"/>
        </w:rPr>
      </w:pPr>
      <w:r>
        <w:rPr>
          <w:i/>
          <w:lang w:val="ro-RO"/>
        </w:rPr>
        <w:t>C</w:t>
      </w:r>
      <w:r w:rsidR="0054694B">
        <w:rPr>
          <w:i/>
          <w:lang w:val="ro-RO"/>
        </w:rPr>
        <w:t>âți</w:t>
      </w:r>
      <w:r w:rsidR="00DB46A9">
        <w:rPr>
          <w:i/>
          <w:lang w:val="ro-RO"/>
        </w:rPr>
        <w:t xml:space="preserve"> copii au fost selectați inițial și ce criterii au stat la baza procesului de selecție</w:t>
      </w:r>
      <w:r w:rsidR="0054694B">
        <w:rPr>
          <w:i/>
          <w:lang w:val="ro-RO"/>
        </w:rPr>
        <w:t xml:space="preserve">, </w:t>
      </w:r>
    </w:p>
    <w:p w:rsidR="00DB46A9" w:rsidRDefault="00F24B19" w:rsidP="004957FA">
      <w:pPr>
        <w:pStyle w:val="NoSpacing"/>
        <w:numPr>
          <w:ilvl w:val="0"/>
          <w:numId w:val="1"/>
        </w:numPr>
        <w:jc w:val="both"/>
        <w:rPr>
          <w:i/>
          <w:lang w:val="ro-RO"/>
        </w:rPr>
      </w:pPr>
      <w:r>
        <w:rPr>
          <w:i/>
          <w:lang w:val="ro-RO"/>
        </w:rPr>
        <w:t>E</w:t>
      </w:r>
      <w:r w:rsidR="00DB46A9">
        <w:rPr>
          <w:i/>
          <w:lang w:val="ro-RO"/>
        </w:rPr>
        <w:t xml:space="preserve">ventuale schimbări în cadrul grupului țintă – copii care au fost adăugați sau înlocuiți; </w:t>
      </w:r>
    </w:p>
    <w:p w:rsidR="00DB46A9" w:rsidRDefault="00F24B19" w:rsidP="004957FA">
      <w:pPr>
        <w:pStyle w:val="NoSpacing"/>
        <w:numPr>
          <w:ilvl w:val="0"/>
          <w:numId w:val="1"/>
        </w:numPr>
        <w:jc w:val="both"/>
        <w:rPr>
          <w:i/>
          <w:lang w:val="ro-RO"/>
        </w:rPr>
      </w:pPr>
      <w:r>
        <w:rPr>
          <w:i/>
          <w:lang w:val="ro-RO"/>
        </w:rPr>
        <w:t>M</w:t>
      </w:r>
      <w:r w:rsidR="00DB46A9">
        <w:rPr>
          <w:i/>
          <w:lang w:val="ro-RO"/>
        </w:rPr>
        <w:t>otivați eventualele schimbări și precizați cum ați procedat;</w:t>
      </w:r>
    </w:p>
    <w:p w:rsidR="00EC7C65" w:rsidRDefault="00EC7C65" w:rsidP="00EC7C65">
      <w:pPr>
        <w:pStyle w:val="NoSpacing"/>
        <w:ind w:left="720"/>
        <w:jc w:val="both"/>
        <w:rPr>
          <w:i/>
          <w:lang w:val="ro-RO"/>
        </w:rPr>
      </w:pPr>
    </w:p>
    <w:tbl>
      <w:tblPr>
        <w:tblStyle w:val="TableGrid"/>
        <w:tblW w:w="0" w:type="auto"/>
        <w:tblInd w:w="18"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9270"/>
      </w:tblGrid>
      <w:tr w:rsidR="00EC7C65" w:rsidTr="00EC7C65">
        <w:trPr>
          <w:trHeight w:val="958"/>
        </w:trPr>
        <w:tc>
          <w:tcPr>
            <w:tcW w:w="9270" w:type="dxa"/>
          </w:tcPr>
          <w:p w:rsidR="00083E6A" w:rsidRDefault="00083E6A" w:rsidP="00EC7C65">
            <w:pPr>
              <w:pStyle w:val="NoSpacing"/>
              <w:jc w:val="both"/>
              <w:rPr>
                <w:i/>
                <w:lang w:val="ro-RO"/>
              </w:rPr>
            </w:pPr>
            <w:r>
              <w:rPr>
                <w:i/>
                <w:lang w:val="ro-RO"/>
              </w:rPr>
              <w:t>Beneficiarii acestui proiect au fost 30 de copii, din Comuna Carna,acest proiect a fost o rasplata adusa muncii lor de participare la un alt proiect derulat in comuna de preotul paroh, ce s-a derulat pe o perioada de 30 de sambete consecutive.</w:t>
            </w:r>
          </w:p>
          <w:p w:rsidR="00083E6A" w:rsidRDefault="00083E6A" w:rsidP="00EC7C65">
            <w:pPr>
              <w:pStyle w:val="NoSpacing"/>
              <w:jc w:val="both"/>
              <w:rPr>
                <w:i/>
                <w:lang w:val="ro-RO"/>
              </w:rPr>
            </w:pPr>
            <w:r>
              <w:rPr>
                <w:i/>
                <w:lang w:val="ro-RO"/>
              </w:rPr>
              <w:t>Selectia copiilor s-a facut de catre membrii Asociatiei Nasta , vo</w:t>
            </w:r>
            <w:r w:rsidR="00A35309">
              <w:rPr>
                <w:i/>
                <w:lang w:val="ro-RO"/>
              </w:rPr>
              <w:t>luntari,si de catre membrii CCC si cu ajutorul si recomandarile preotului paroh.</w:t>
            </w:r>
          </w:p>
          <w:p w:rsidR="00FF447E" w:rsidRDefault="00083E6A" w:rsidP="00EC7C65">
            <w:pPr>
              <w:pStyle w:val="NoSpacing"/>
              <w:jc w:val="both"/>
              <w:rPr>
                <w:i/>
                <w:lang w:val="ro-RO"/>
              </w:rPr>
            </w:pPr>
            <w:r>
              <w:rPr>
                <w:i/>
                <w:lang w:val="ro-RO"/>
              </w:rPr>
              <w:t>Selectia s-a facut in functie de nr. locurilor in autocar(am cautat un autocar cu cat mai multe locuri</w:t>
            </w:r>
            <w:r w:rsidR="00FF447E">
              <w:rPr>
                <w:i/>
                <w:lang w:val="ro-RO"/>
              </w:rPr>
              <w:t>), sa mearga cat mai multi copii, in funct</w:t>
            </w:r>
            <w:r w:rsidR="00A35309">
              <w:rPr>
                <w:i/>
                <w:lang w:val="ro-RO"/>
              </w:rPr>
              <w:t>ie de varsta, si in functie de numarul</w:t>
            </w:r>
            <w:r w:rsidR="00FF447E">
              <w:rPr>
                <w:i/>
                <w:lang w:val="ro-RO"/>
              </w:rPr>
              <w:t xml:space="preserve"> de prezente la activitatile proiectului precedent(cantec de inger-Parohia Carna ), de acordul scris al parintilor sau al reprezentantului legal.</w:t>
            </w:r>
          </w:p>
          <w:p w:rsidR="00FF447E" w:rsidRDefault="00FF447E" w:rsidP="00EC7C65">
            <w:pPr>
              <w:pStyle w:val="NoSpacing"/>
              <w:jc w:val="both"/>
              <w:rPr>
                <w:i/>
                <w:lang w:val="ro-RO"/>
              </w:rPr>
            </w:pPr>
            <w:r>
              <w:rPr>
                <w:i/>
                <w:lang w:val="ro-RO"/>
              </w:rPr>
              <w:t xml:space="preserve">Singura modificare </w:t>
            </w:r>
            <w:r w:rsidR="00A35309">
              <w:rPr>
                <w:i/>
                <w:lang w:val="ro-RO"/>
              </w:rPr>
              <w:t xml:space="preserve">in activitatile acestui proiect </w:t>
            </w:r>
            <w:r>
              <w:rPr>
                <w:i/>
                <w:lang w:val="ro-RO"/>
              </w:rPr>
              <w:t>este</w:t>
            </w:r>
            <w:r w:rsidR="00A35309">
              <w:rPr>
                <w:i/>
                <w:lang w:val="ro-RO"/>
              </w:rPr>
              <w:t xml:space="preserve"> ca un copil </w:t>
            </w:r>
            <w:r>
              <w:rPr>
                <w:i/>
                <w:lang w:val="ro-RO"/>
              </w:rPr>
              <w:t xml:space="preserve"> nu a putut merge in excursie deoarece era bolnav si ni s-a spus cu o zi inaine, nemaiputand fi inlocut fata de datele initiale, avand </w:t>
            </w:r>
            <w:r w:rsidR="00A35309">
              <w:rPr>
                <w:i/>
                <w:lang w:val="ro-RO"/>
              </w:rPr>
              <w:t>nevoie si de adeverinta medicala a copilul</w:t>
            </w:r>
            <w:r w:rsidR="004A3622">
              <w:rPr>
                <w:i/>
                <w:lang w:val="ro-RO"/>
              </w:rPr>
              <w:t>ui ce urma a merge, adeverinta p</w:t>
            </w:r>
            <w:r w:rsidR="00A35309">
              <w:rPr>
                <w:i/>
                <w:lang w:val="ro-RO"/>
              </w:rPr>
              <w:t>e care nu a prezentat-o.</w:t>
            </w:r>
            <w:r>
              <w:rPr>
                <w:i/>
                <w:lang w:val="ro-RO"/>
              </w:rPr>
              <w:t xml:space="preserve"> </w:t>
            </w:r>
          </w:p>
          <w:p w:rsidR="00EC7C65" w:rsidRDefault="00083E6A" w:rsidP="00EC7C65">
            <w:pPr>
              <w:pStyle w:val="NoSpacing"/>
              <w:jc w:val="both"/>
              <w:rPr>
                <w:i/>
                <w:lang w:val="ro-RO"/>
              </w:rPr>
            </w:pPr>
            <w:r>
              <w:rPr>
                <w:i/>
                <w:lang w:val="ro-RO"/>
              </w:rPr>
              <w:t xml:space="preserve">   </w:t>
            </w:r>
          </w:p>
        </w:tc>
      </w:tr>
    </w:tbl>
    <w:p w:rsidR="00EC7C65" w:rsidRDefault="00EC7C65" w:rsidP="00EC7C65">
      <w:pPr>
        <w:pStyle w:val="NoSpacing"/>
        <w:ind w:left="720"/>
        <w:jc w:val="both"/>
        <w:rPr>
          <w:i/>
          <w:lang w:val="ro-RO"/>
        </w:rPr>
      </w:pPr>
    </w:p>
    <w:p w:rsidR="00E42F8C" w:rsidRDefault="00DB46A9" w:rsidP="00E42F8C">
      <w:pPr>
        <w:pStyle w:val="NoSpacing"/>
        <w:numPr>
          <w:ilvl w:val="0"/>
          <w:numId w:val="1"/>
        </w:numPr>
        <w:jc w:val="both"/>
        <w:rPr>
          <w:lang w:val="ro-RO"/>
        </w:rPr>
      </w:pPr>
      <w:r>
        <w:rPr>
          <w:i/>
          <w:lang w:val="ro-RO"/>
        </w:rPr>
        <w:t>Componența finală a grupului de beneficiari – date dezagregate (</w:t>
      </w:r>
      <w:r w:rsidR="00262C46">
        <w:rPr>
          <w:i/>
          <w:lang w:val="ro-RO"/>
        </w:rPr>
        <w:t xml:space="preserve">vârstă, sex, apartenența la grupuri etnice minoritare, încadrare în diverse tipuri de risc, </w:t>
      </w:r>
      <w:r w:rsidR="00F24B19">
        <w:rPr>
          <w:i/>
          <w:lang w:val="ro-RO"/>
        </w:rPr>
        <w:t>etc.)</w:t>
      </w:r>
    </w:p>
    <w:p w:rsidR="00520DB9" w:rsidRDefault="00520DB9" w:rsidP="003D7269">
      <w:pPr>
        <w:pStyle w:val="NoSpacing"/>
        <w:jc w:val="both"/>
        <w:rPr>
          <w:lang w:val="ro-RO"/>
        </w:rPr>
      </w:pPr>
    </w:p>
    <w:tbl>
      <w:tblPr>
        <w:tblStyle w:val="TableGrid"/>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1902"/>
        <w:gridCol w:w="1888"/>
        <w:gridCol w:w="1918"/>
        <w:gridCol w:w="1790"/>
        <w:gridCol w:w="1790"/>
      </w:tblGrid>
      <w:tr w:rsidR="00EC7C65" w:rsidRPr="00EC7C65" w:rsidTr="004474D1">
        <w:tc>
          <w:tcPr>
            <w:tcW w:w="1902" w:type="dxa"/>
            <w:vMerge w:val="restart"/>
            <w:shd w:val="clear" w:color="auto" w:fill="8DB3E2" w:themeFill="text2" w:themeFillTint="66"/>
            <w:vAlign w:val="center"/>
          </w:tcPr>
          <w:p w:rsidR="00EB02D6" w:rsidRPr="000826BE" w:rsidRDefault="00EB02D6" w:rsidP="00C966C8">
            <w:pPr>
              <w:pStyle w:val="NoSpacing"/>
              <w:jc w:val="center"/>
              <w:rPr>
                <w:b/>
                <w:i/>
                <w:color w:val="1D1B11" w:themeColor="background2" w:themeShade="1A"/>
                <w:lang w:val="ro-RO"/>
              </w:rPr>
            </w:pPr>
            <w:r w:rsidRPr="000826BE">
              <w:rPr>
                <w:b/>
                <w:i/>
                <w:color w:val="1D1B11" w:themeColor="background2" w:themeShade="1A"/>
                <w:lang w:val="ro-RO"/>
              </w:rPr>
              <w:t>Copii</w:t>
            </w:r>
          </w:p>
        </w:tc>
        <w:tc>
          <w:tcPr>
            <w:tcW w:w="3806" w:type="dxa"/>
            <w:gridSpan w:val="2"/>
            <w:shd w:val="clear" w:color="auto" w:fill="DBE5F1" w:themeFill="accent1" w:themeFillTint="33"/>
          </w:tcPr>
          <w:p w:rsidR="00EB02D6" w:rsidRPr="000826BE" w:rsidRDefault="00EB02D6" w:rsidP="003546CA">
            <w:pPr>
              <w:pStyle w:val="NoSpacing"/>
              <w:jc w:val="center"/>
              <w:rPr>
                <w:b/>
                <w:i/>
                <w:color w:val="1D1B11" w:themeColor="background2" w:themeShade="1A"/>
                <w:lang w:val="ro-RO"/>
              </w:rPr>
            </w:pPr>
            <w:r w:rsidRPr="000826BE">
              <w:rPr>
                <w:b/>
                <w:i/>
                <w:color w:val="1D1B11" w:themeColor="background2" w:themeShade="1A"/>
                <w:lang w:val="ro-RO"/>
              </w:rPr>
              <w:t>Fete</w:t>
            </w:r>
          </w:p>
        </w:tc>
        <w:tc>
          <w:tcPr>
            <w:tcW w:w="3580" w:type="dxa"/>
            <w:gridSpan w:val="2"/>
            <w:shd w:val="clear" w:color="auto" w:fill="DBE5F1" w:themeFill="accent1" w:themeFillTint="33"/>
          </w:tcPr>
          <w:p w:rsidR="00EB02D6" w:rsidRPr="000826BE" w:rsidRDefault="00EB02D6" w:rsidP="003546CA">
            <w:pPr>
              <w:pStyle w:val="NoSpacing"/>
              <w:jc w:val="center"/>
              <w:rPr>
                <w:b/>
                <w:i/>
                <w:color w:val="1D1B11" w:themeColor="background2" w:themeShade="1A"/>
                <w:lang w:val="ro-RO"/>
              </w:rPr>
            </w:pPr>
            <w:r w:rsidRPr="000826BE">
              <w:rPr>
                <w:b/>
                <w:i/>
                <w:color w:val="1D1B11" w:themeColor="background2" w:themeShade="1A"/>
                <w:lang w:val="ro-RO"/>
              </w:rPr>
              <w:t>Băieți</w:t>
            </w:r>
          </w:p>
        </w:tc>
      </w:tr>
      <w:tr w:rsidR="00EC7C65" w:rsidRPr="00EC7C65" w:rsidTr="00EC7C65">
        <w:tc>
          <w:tcPr>
            <w:tcW w:w="1902" w:type="dxa"/>
            <w:vMerge/>
            <w:shd w:val="clear" w:color="auto" w:fill="8DB3E2" w:themeFill="text2" w:themeFillTint="66"/>
            <w:vAlign w:val="center"/>
          </w:tcPr>
          <w:p w:rsidR="00EB02D6" w:rsidRPr="00EC7C65" w:rsidRDefault="00EB02D6" w:rsidP="00C966C8">
            <w:pPr>
              <w:pStyle w:val="NoSpacing"/>
              <w:jc w:val="center"/>
              <w:rPr>
                <w:i/>
                <w:color w:val="1D1B11" w:themeColor="background2" w:themeShade="1A"/>
                <w:lang w:val="ro-RO"/>
              </w:rPr>
            </w:pPr>
          </w:p>
        </w:tc>
        <w:tc>
          <w:tcPr>
            <w:tcW w:w="1888" w:type="dxa"/>
          </w:tcPr>
          <w:p w:rsidR="00EB02D6" w:rsidRPr="00EC7C65" w:rsidRDefault="00EB02D6" w:rsidP="00C15447">
            <w:pPr>
              <w:pStyle w:val="NoSpacing"/>
              <w:jc w:val="center"/>
              <w:rPr>
                <w:i/>
                <w:color w:val="1D1B11" w:themeColor="background2" w:themeShade="1A"/>
                <w:lang w:val="ro-RO"/>
              </w:rPr>
            </w:pPr>
            <w:r w:rsidRPr="00EC7C65">
              <w:rPr>
                <w:i/>
                <w:color w:val="1D1B11" w:themeColor="background2" w:themeShade="1A"/>
                <w:lang w:val="ro-RO"/>
              </w:rPr>
              <w:t>rroma</w:t>
            </w:r>
          </w:p>
        </w:tc>
        <w:tc>
          <w:tcPr>
            <w:tcW w:w="1918" w:type="dxa"/>
          </w:tcPr>
          <w:p w:rsidR="00EB02D6" w:rsidRPr="00EC7C65" w:rsidRDefault="00EB02D6" w:rsidP="00C15447">
            <w:pPr>
              <w:pStyle w:val="NoSpacing"/>
              <w:jc w:val="center"/>
              <w:rPr>
                <w:i/>
                <w:color w:val="1D1B11" w:themeColor="background2" w:themeShade="1A"/>
                <w:lang w:val="ro-RO"/>
              </w:rPr>
            </w:pPr>
            <w:r w:rsidRPr="00EC7C65">
              <w:rPr>
                <w:i/>
                <w:color w:val="1D1B11" w:themeColor="background2" w:themeShade="1A"/>
                <w:lang w:val="ro-RO"/>
              </w:rPr>
              <w:t>nonrroma</w:t>
            </w:r>
          </w:p>
        </w:tc>
        <w:tc>
          <w:tcPr>
            <w:tcW w:w="1790" w:type="dxa"/>
          </w:tcPr>
          <w:p w:rsidR="00EB02D6" w:rsidRPr="00EC7C65" w:rsidRDefault="00EB02D6" w:rsidP="00C15447">
            <w:pPr>
              <w:pStyle w:val="NoSpacing"/>
              <w:jc w:val="center"/>
              <w:rPr>
                <w:i/>
                <w:color w:val="1D1B11" w:themeColor="background2" w:themeShade="1A"/>
                <w:lang w:val="ro-RO"/>
              </w:rPr>
            </w:pPr>
            <w:r w:rsidRPr="00EC7C65">
              <w:rPr>
                <w:i/>
                <w:color w:val="1D1B11" w:themeColor="background2" w:themeShade="1A"/>
                <w:lang w:val="ro-RO"/>
              </w:rPr>
              <w:t>rroma</w:t>
            </w:r>
          </w:p>
        </w:tc>
        <w:tc>
          <w:tcPr>
            <w:tcW w:w="1790" w:type="dxa"/>
          </w:tcPr>
          <w:p w:rsidR="00EB02D6" w:rsidRPr="00EC7C65" w:rsidRDefault="00EB02D6" w:rsidP="00C15447">
            <w:pPr>
              <w:pStyle w:val="NoSpacing"/>
              <w:jc w:val="center"/>
              <w:rPr>
                <w:i/>
                <w:color w:val="1D1B11" w:themeColor="background2" w:themeShade="1A"/>
                <w:lang w:val="ro-RO"/>
              </w:rPr>
            </w:pPr>
            <w:r w:rsidRPr="00EC7C65">
              <w:rPr>
                <w:i/>
                <w:color w:val="1D1B11" w:themeColor="background2" w:themeShade="1A"/>
                <w:lang w:val="ro-RO"/>
              </w:rPr>
              <w:t>nonrroma</w:t>
            </w:r>
          </w:p>
        </w:tc>
      </w:tr>
      <w:tr w:rsidR="000833E5" w:rsidRPr="00EC7C65" w:rsidTr="000833E5">
        <w:tc>
          <w:tcPr>
            <w:tcW w:w="1902" w:type="dxa"/>
            <w:shd w:val="clear" w:color="auto" w:fill="FFFFFF" w:themeFill="background1"/>
            <w:vAlign w:val="center"/>
          </w:tcPr>
          <w:p w:rsidR="000833E5" w:rsidRPr="00EC7C65" w:rsidRDefault="000833E5" w:rsidP="00C966C8">
            <w:pPr>
              <w:pStyle w:val="NoSpacing"/>
              <w:jc w:val="center"/>
              <w:rPr>
                <w:i/>
                <w:color w:val="1D1B11" w:themeColor="background2" w:themeShade="1A"/>
                <w:lang w:val="ro-RO"/>
              </w:rPr>
            </w:pPr>
            <w:r>
              <w:rPr>
                <w:i/>
                <w:color w:val="1D1B11" w:themeColor="background2" w:themeShade="1A"/>
                <w:lang w:val="ro-RO"/>
              </w:rPr>
              <w:t>Număr</w:t>
            </w:r>
          </w:p>
        </w:tc>
        <w:tc>
          <w:tcPr>
            <w:tcW w:w="1888" w:type="dxa"/>
          </w:tcPr>
          <w:p w:rsidR="000833E5" w:rsidRPr="00EC7C65" w:rsidRDefault="00B979EF" w:rsidP="00C15447">
            <w:pPr>
              <w:pStyle w:val="NoSpacing"/>
              <w:jc w:val="center"/>
              <w:rPr>
                <w:i/>
                <w:color w:val="1D1B11" w:themeColor="background2" w:themeShade="1A"/>
                <w:lang w:val="ro-RO"/>
              </w:rPr>
            </w:pPr>
            <w:r>
              <w:rPr>
                <w:i/>
                <w:color w:val="1D1B11" w:themeColor="background2" w:themeShade="1A"/>
                <w:lang w:val="ro-RO"/>
              </w:rPr>
              <w:t>1</w:t>
            </w:r>
          </w:p>
        </w:tc>
        <w:tc>
          <w:tcPr>
            <w:tcW w:w="1918" w:type="dxa"/>
          </w:tcPr>
          <w:p w:rsidR="000833E5" w:rsidRPr="00EC7C65" w:rsidRDefault="00B979EF" w:rsidP="00C15447">
            <w:pPr>
              <w:pStyle w:val="NoSpacing"/>
              <w:jc w:val="center"/>
              <w:rPr>
                <w:i/>
                <w:color w:val="1D1B11" w:themeColor="background2" w:themeShade="1A"/>
                <w:lang w:val="ro-RO"/>
              </w:rPr>
            </w:pPr>
            <w:r>
              <w:rPr>
                <w:i/>
                <w:color w:val="1D1B11" w:themeColor="background2" w:themeShade="1A"/>
                <w:lang w:val="ro-RO"/>
              </w:rPr>
              <w:t>13</w:t>
            </w:r>
          </w:p>
        </w:tc>
        <w:tc>
          <w:tcPr>
            <w:tcW w:w="1790" w:type="dxa"/>
          </w:tcPr>
          <w:p w:rsidR="000833E5" w:rsidRPr="00EC7C65" w:rsidRDefault="00B979EF" w:rsidP="00C15447">
            <w:pPr>
              <w:pStyle w:val="NoSpacing"/>
              <w:jc w:val="center"/>
              <w:rPr>
                <w:i/>
                <w:color w:val="1D1B11" w:themeColor="background2" w:themeShade="1A"/>
                <w:lang w:val="ro-RO"/>
              </w:rPr>
            </w:pPr>
            <w:r>
              <w:rPr>
                <w:i/>
                <w:color w:val="1D1B11" w:themeColor="background2" w:themeShade="1A"/>
                <w:lang w:val="ro-RO"/>
              </w:rPr>
              <w:t>4</w:t>
            </w:r>
          </w:p>
        </w:tc>
        <w:tc>
          <w:tcPr>
            <w:tcW w:w="1790" w:type="dxa"/>
          </w:tcPr>
          <w:p w:rsidR="000833E5" w:rsidRPr="00EC7C65" w:rsidRDefault="00B979EF" w:rsidP="00C15447">
            <w:pPr>
              <w:pStyle w:val="NoSpacing"/>
              <w:jc w:val="center"/>
              <w:rPr>
                <w:i/>
                <w:color w:val="1D1B11" w:themeColor="background2" w:themeShade="1A"/>
                <w:lang w:val="ro-RO"/>
              </w:rPr>
            </w:pPr>
            <w:r>
              <w:rPr>
                <w:i/>
                <w:color w:val="1D1B11" w:themeColor="background2" w:themeShade="1A"/>
                <w:lang w:val="ro-RO"/>
              </w:rPr>
              <w:t>11</w:t>
            </w:r>
          </w:p>
        </w:tc>
      </w:tr>
      <w:tr w:rsidR="00EC7C65" w:rsidRPr="00EC7C65" w:rsidTr="000833E5">
        <w:tc>
          <w:tcPr>
            <w:tcW w:w="1902" w:type="dxa"/>
            <w:shd w:val="clear" w:color="auto" w:fill="DBE5F1" w:themeFill="accent1" w:themeFillTint="33"/>
            <w:vAlign w:val="center"/>
          </w:tcPr>
          <w:p w:rsidR="00C966C8" w:rsidRPr="00EC7C65" w:rsidRDefault="00C02D8F" w:rsidP="00C966C8">
            <w:pPr>
              <w:pStyle w:val="NoSpacing"/>
              <w:jc w:val="center"/>
              <w:rPr>
                <w:i/>
                <w:color w:val="1D1B11" w:themeColor="background2" w:themeShade="1A"/>
                <w:lang w:val="ro-RO"/>
              </w:rPr>
            </w:pPr>
            <w:r>
              <w:rPr>
                <w:i/>
                <w:color w:val="1D1B11" w:themeColor="background2" w:themeShade="1A"/>
                <w:lang w:val="ro-RO"/>
              </w:rPr>
              <w:t>Vâ</w:t>
            </w:r>
            <w:r w:rsidR="00EB02D6" w:rsidRPr="00EC7C65">
              <w:rPr>
                <w:i/>
                <w:color w:val="1D1B11" w:themeColor="background2" w:themeShade="1A"/>
                <w:lang w:val="ro-RO"/>
              </w:rPr>
              <w:t>rsta (interval)</w:t>
            </w:r>
          </w:p>
        </w:tc>
        <w:tc>
          <w:tcPr>
            <w:tcW w:w="1888" w:type="dxa"/>
            <w:shd w:val="clear" w:color="auto" w:fill="DBE5F1" w:themeFill="accent1" w:themeFillTint="33"/>
          </w:tcPr>
          <w:p w:rsidR="00C966C8" w:rsidRPr="00EC7C65" w:rsidRDefault="00B979EF" w:rsidP="003D7269">
            <w:pPr>
              <w:pStyle w:val="NoSpacing"/>
              <w:jc w:val="both"/>
              <w:rPr>
                <w:i/>
                <w:color w:val="1D1B11" w:themeColor="background2" w:themeShade="1A"/>
                <w:lang w:val="ro-RO"/>
              </w:rPr>
            </w:pPr>
            <w:r>
              <w:rPr>
                <w:i/>
                <w:color w:val="1D1B11" w:themeColor="background2" w:themeShade="1A"/>
                <w:lang w:val="ro-RO"/>
              </w:rPr>
              <w:t>12 ani</w:t>
            </w:r>
          </w:p>
        </w:tc>
        <w:tc>
          <w:tcPr>
            <w:tcW w:w="1918" w:type="dxa"/>
            <w:shd w:val="clear" w:color="auto" w:fill="DBE5F1" w:themeFill="accent1" w:themeFillTint="33"/>
          </w:tcPr>
          <w:p w:rsidR="00C966C8" w:rsidRPr="00EC7C65" w:rsidRDefault="00B979EF" w:rsidP="003D7269">
            <w:pPr>
              <w:pStyle w:val="NoSpacing"/>
              <w:jc w:val="both"/>
              <w:rPr>
                <w:i/>
                <w:color w:val="1D1B11" w:themeColor="background2" w:themeShade="1A"/>
                <w:lang w:val="ro-RO"/>
              </w:rPr>
            </w:pPr>
            <w:r>
              <w:rPr>
                <w:i/>
                <w:color w:val="1D1B11" w:themeColor="background2" w:themeShade="1A"/>
                <w:lang w:val="ro-RO"/>
              </w:rPr>
              <w:t>7-15 ani</w:t>
            </w:r>
          </w:p>
        </w:tc>
        <w:tc>
          <w:tcPr>
            <w:tcW w:w="1790" w:type="dxa"/>
            <w:shd w:val="clear" w:color="auto" w:fill="DBE5F1" w:themeFill="accent1" w:themeFillTint="33"/>
          </w:tcPr>
          <w:p w:rsidR="00C966C8" w:rsidRPr="00EC7C65" w:rsidRDefault="00B979EF" w:rsidP="003D7269">
            <w:pPr>
              <w:pStyle w:val="NoSpacing"/>
              <w:jc w:val="both"/>
              <w:rPr>
                <w:i/>
                <w:color w:val="1D1B11" w:themeColor="background2" w:themeShade="1A"/>
                <w:lang w:val="ro-RO"/>
              </w:rPr>
            </w:pPr>
            <w:r>
              <w:rPr>
                <w:i/>
                <w:color w:val="1D1B11" w:themeColor="background2" w:themeShade="1A"/>
                <w:lang w:val="ro-RO"/>
              </w:rPr>
              <w:t>10-13 ani</w:t>
            </w:r>
          </w:p>
        </w:tc>
        <w:tc>
          <w:tcPr>
            <w:tcW w:w="1790" w:type="dxa"/>
            <w:shd w:val="clear" w:color="auto" w:fill="DBE5F1" w:themeFill="accent1" w:themeFillTint="33"/>
          </w:tcPr>
          <w:p w:rsidR="00C966C8" w:rsidRPr="00EC7C65" w:rsidRDefault="00B979EF" w:rsidP="003D7269">
            <w:pPr>
              <w:pStyle w:val="NoSpacing"/>
              <w:jc w:val="both"/>
              <w:rPr>
                <w:i/>
                <w:color w:val="1D1B11" w:themeColor="background2" w:themeShade="1A"/>
                <w:lang w:val="ro-RO"/>
              </w:rPr>
            </w:pPr>
            <w:r>
              <w:rPr>
                <w:i/>
                <w:color w:val="1D1B11" w:themeColor="background2" w:themeShade="1A"/>
                <w:lang w:val="ro-RO"/>
              </w:rPr>
              <w:t>5-15 ani</w:t>
            </w:r>
          </w:p>
        </w:tc>
      </w:tr>
      <w:tr w:rsidR="00EC7C65" w:rsidRPr="00EC7C65" w:rsidTr="004474D1">
        <w:trPr>
          <w:trHeight w:val="778"/>
        </w:trPr>
        <w:tc>
          <w:tcPr>
            <w:tcW w:w="1902" w:type="dxa"/>
            <w:tcBorders>
              <w:bottom w:val="single" w:sz="4" w:space="0" w:color="548DD4" w:themeColor="text2" w:themeTint="99"/>
            </w:tcBorders>
            <w:vAlign w:val="center"/>
          </w:tcPr>
          <w:p w:rsidR="00EC7C65" w:rsidRPr="00EC7C65" w:rsidRDefault="00EC7C65" w:rsidP="00C966C8">
            <w:pPr>
              <w:pStyle w:val="NoSpacing"/>
              <w:jc w:val="center"/>
              <w:rPr>
                <w:i/>
                <w:color w:val="1D1B11" w:themeColor="background2" w:themeShade="1A"/>
                <w:lang w:val="ro-RO"/>
              </w:rPr>
            </w:pPr>
            <w:r w:rsidRPr="00EC7C65">
              <w:rPr>
                <w:i/>
                <w:color w:val="1D1B11" w:themeColor="background2" w:themeShade="1A"/>
                <w:lang w:val="ro-RO"/>
              </w:rPr>
              <w:t>Tipuri de risc</w:t>
            </w:r>
          </w:p>
        </w:tc>
        <w:tc>
          <w:tcPr>
            <w:tcW w:w="7386" w:type="dxa"/>
            <w:gridSpan w:val="4"/>
            <w:tcBorders>
              <w:bottom w:val="single" w:sz="4" w:space="0" w:color="548DD4" w:themeColor="text2" w:themeTint="99"/>
            </w:tcBorders>
          </w:tcPr>
          <w:p w:rsidR="00EC7C65" w:rsidRPr="00EC7C65" w:rsidRDefault="00B979EF" w:rsidP="003D7269">
            <w:pPr>
              <w:pStyle w:val="NoSpacing"/>
              <w:jc w:val="both"/>
              <w:rPr>
                <w:i/>
                <w:color w:val="1D1B11" w:themeColor="background2" w:themeShade="1A"/>
                <w:lang w:val="ro-RO"/>
              </w:rPr>
            </w:pPr>
            <w:r>
              <w:rPr>
                <w:i/>
                <w:color w:val="1D1B11" w:themeColor="background2" w:themeShade="1A"/>
                <w:lang w:val="ro-RO"/>
              </w:rPr>
              <w:t>Abandon scolar, copii in numar mare la parint(1-5 copii),parinti divortati, mame singure , tati singuri care cresc si cate 4 copii minori,</w:t>
            </w:r>
            <w:r w:rsidR="009741BC">
              <w:rPr>
                <w:i/>
                <w:color w:val="1D1B11" w:themeColor="background2" w:themeShade="1A"/>
                <w:lang w:val="ro-RO"/>
              </w:rPr>
              <w:t xml:space="preserve"> copii </w:t>
            </w:r>
            <w:r w:rsidR="0039392E">
              <w:rPr>
                <w:i/>
                <w:color w:val="1D1B11" w:themeColor="background2" w:themeShade="1A"/>
                <w:lang w:val="ro-RO"/>
              </w:rPr>
              <w:t>crescuti doar de bunica,</w:t>
            </w:r>
            <w:r w:rsidR="009741BC">
              <w:rPr>
                <w:i/>
                <w:color w:val="1D1B11" w:themeColor="background2" w:themeShade="1A"/>
                <w:lang w:val="ro-RO"/>
              </w:rPr>
              <w:t xml:space="preserve"> </w:t>
            </w:r>
            <w:r w:rsidR="0039392E">
              <w:rPr>
                <w:i/>
                <w:color w:val="1D1B11" w:themeColor="background2" w:themeShade="1A"/>
                <w:lang w:val="ro-RO"/>
              </w:rPr>
              <w:t>copii care provin din familii dezbinate ,</w:t>
            </w:r>
            <w:r w:rsidR="009741BC">
              <w:rPr>
                <w:i/>
                <w:color w:val="1D1B11" w:themeColor="background2" w:themeShade="1A"/>
                <w:lang w:val="ro-RO"/>
              </w:rPr>
              <w:t xml:space="preserve">copii proveniti din familii cu nici un fel de venit, decat alocatiile copiilor, copii </w:t>
            </w:r>
            <w:r w:rsidR="0039392E">
              <w:rPr>
                <w:i/>
                <w:color w:val="1D1B11" w:themeColor="background2" w:themeShade="1A"/>
                <w:lang w:val="ro-RO"/>
              </w:rPr>
              <w:t xml:space="preserve"> cu parinti alcoolici, copii fara acte</w:t>
            </w:r>
            <w:r w:rsidR="009741BC">
              <w:rPr>
                <w:i/>
                <w:color w:val="1D1B11" w:themeColor="background2" w:themeShade="1A"/>
                <w:lang w:val="ro-RO"/>
              </w:rPr>
              <w:t xml:space="preserve"> si luati in evidenta protectiei Copilului</w:t>
            </w:r>
            <w:r w:rsidR="0039392E">
              <w:rPr>
                <w:i/>
                <w:color w:val="1D1B11" w:themeColor="background2" w:themeShade="1A"/>
                <w:lang w:val="ro-RO"/>
              </w:rPr>
              <w:t xml:space="preserve"> ,cu toate acestea unii dintre ei sunt de nivel bine</w:t>
            </w:r>
            <w:r w:rsidR="009741BC">
              <w:rPr>
                <w:i/>
                <w:color w:val="1D1B11" w:themeColor="background2" w:themeShade="1A"/>
                <w:lang w:val="ro-RO"/>
              </w:rPr>
              <w:t xml:space="preserve"> </w:t>
            </w:r>
            <w:r w:rsidR="0039392E">
              <w:rPr>
                <w:i/>
                <w:color w:val="1D1B11" w:themeColor="background2" w:themeShade="1A"/>
                <w:lang w:val="ro-RO"/>
              </w:rPr>
              <w:t>si foarte bine.</w:t>
            </w:r>
          </w:p>
        </w:tc>
      </w:tr>
      <w:tr w:rsidR="00D23605" w:rsidRPr="00EC7C65" w:rsidTr="00D23605">
        <w:trPr>
          <w:trHeight w:val="175"/>
        </w:trPr>
        <w:tc>
          <w:tcPr>
            <w:tcW w:w="9288" w:type="dxa"/>
            <w:gridSpan w:val="5"/>
            <w:tcBorders>
              <w:top w:val="single" w:sz="4" w:space="0" w:color="548DD4" w:themeColor="text2" w:themeTint="99"/>
              <w:left w:val="nil"/>
              <w:bottom w:val="single" w:sz="4" w:space="0" w:color="548DD4" w:themeColor="text2" w:themeTint="99"/>
              <w:right w:val="nil"/>
            </w:tcBorders>
            <w:shd w:val="clear" w:color="auto" w:fill="FFFFFF" w:themeFill="background1"/>
            <w:vAlign w:val="center"/>
          </w:tcPr>
          <w:p w:rsidR="00D23605" w:rsidRPr="00EC7C65" w:rsidRDefault="00D23605" w:rsidP="003D7269">
            <w:pPr>
              <w:pStyle w:val="NoSpacing"/>
              <w:jc w:val="both"/>
              <w:rPr>
                <w:i/>
                <w:color w:val="1D1B11" w:themeColor="background2" w:themeShade="1A"/>
                <w:lang w:val="ro-RO"/>
              </w:rPr>
            </w:pPr>
          </w:p>
        </w:tc>
      </w:tr>
      <w:tr w:rsidR="00EC7C65" w:rsidRPr="00EC7C65" w:rsidTr="004474D1">
        <w:tc>
          <w:tcPr>
            <w:tcW w:w="1902" w:type="dxa"/>
            <w:vMerge w:val="restart"/>
            <w:tcBorders>
              <w:top w:val="single" w:sz="4" w:space="0" w:color="548DD4" w:themeColor="text2" w:themeTint="99"/>
            </w:tcBorders>
            <w:shd w:val="clear" w:color="auto" w:fill="8DB3E2" w:themeFill="text2" w:themeFillTint="66"/>
            <w:vAlign w:val="center"/>
          </w:tcPr>
          <w:p w:rsidR="00EB02D6" w:rsidRPr="000826BE" w:rsidRDefault="00EB02D6" w:rsidP="00C966C8">
            <w:pPr>
              <w:pStyle w:val="NoSpacing"/>
              <w:jc w:val="center"/>
              <w:rPr>
                <w:b/>
                <w:i/>
                <w:color w:val="1D1B11" w:themeColor="background2" w:themeShade="1A"/>
                <w:lang w:val="ro-RO"/>
              </w:rPr>
            </w:pPr>
            <w:r w:rsidRPr="000826BE">
              <w:rPr>
                <w:b/>
                <w:i/>
                <w:color w:val="1D1B11" w:themeColor="background2" w:themeShade="1A"/>
                <w:lang w:val="ro-RO"/>
              </w:rPr>
              <w:t>Adulți</w:t>
            </w:r>
          </w:p>
        </w:tc>
        <w:tc>
          <w:tcPr>
            <w:tcW w:w="3806" w:type="dxa"/>
            <w:gridSpan w:val="2"/>
            <w:tcBorders>
              <w:top w:val="single" w:sz="4" w:space="0" w:color="548DD4" w:themeColor="text2" w:themeTint="99"/>
            </w:tcBorders>
            <w:shd w:val="clear" w:color="auto" w:fill="DBE5F1" w:themeFill="accent1" w:themeFillTint="33"/>
          </w:tcPr>
          <w:p w:rsidR="00EB02D6" w:rsidRPr="000826BE" w:rsidRDefault="00EB02D6" w:rsidP="006D4F31">
            <w:pPr>
              <w:pStyle w:val="NoSpacing"/>
              <w:jc w:val="center"/>
              <w:rPr>
                <w:b/>
                <w:i/>
                <w:color w:val="1D1B11" w:themeColor="background2" w:themeShade="1A"/>
                <w:lang w:val="ro-RO"/>
              </w:rPr>
            </w:pPr>
            <w:r w:rsidRPr="000826BE">
              <w:rPr>
                <w:b/>
                <w:i/>
                <w:color w:val="1D1B11" w:themeColor="background2" w:themeShade="1A"/>
                <w:lang w:val="ro-RO"/>
              </w:rPr>
              <w:t>Femei</w:t>
            </w:r>
          </w:p>
        </w:tc>
        <w:tc>
          <w:tcPr>
            <w:tcW w:w="3580" w:type="dxa"/>
            <w:gridSpan w:val="2"/>
            <w:tcBorders>
              <w:top w:val="single" w:sz="4" w:space="0" w:color="548DD4" w:themeColor="text2" w:themeTint="99"/>
            </w:tcBorders>
            <w:shd w:val="clear" w:color="auto" w:fill="DBE5F1" w:themeFill="accent1" w:themeFillTint="33"/>
          </w:tcPr>
          <w:p w:rsidR="00EB02D6" w:rsidRPr="000826BE" w:rsidRDefault="00EB02D6" w:rsidP="006D4F31">
            <w:pPr>
              <w:pStyle w:val="NoSpacing"/>
              <w:jc w:val="center"/>
              <w:rPr>
                <w:b/>
                <w:i/>
                <w:color w:val="1D1B11" w:themeColor="background2" w:themeShade="1A"/>
                <w:lang w:val="ro-RO"/>
              </w:rPr>
            </w:pPr>
            <w:r w:rsidRPr="000826BE">
              <w:rPr>
                <w:b/>
                <w:i/>
                <w:color w:val="1D1B11" w:themeColor="background2" w:themeShade="1A"/>
                <w:lang w:val="ro-RO"/>
              </w:rPr>
              <w:t>Bărbați</w:t>
            </w:r>
          </w:p>
        </w:tc>
      </w:tr>
      <w:tr w:rsidR="00EC7C65" w:rsidRPr="00EC7C65" w:rsidTr="00EC7C65">
        <w:tc>
          <w:tcPr>
            <w:tcW w:w="1902" w:type="dxa"/>
            <w:vMerge/>
            <w:shd w:val="clear" w:color="auto" w:fill="8DB3E2" w:themeFill="text2" w:themeFillTint="66"/>
          </w:tcPr>
          <w:p w:rsidR="00EB02D6" w:rsidRPr="00EC7C65" w:rsidRDefault="00EB02D6" w:rsidP="003D7269">
            <w:pPr>
              <w:pStyle w:val="NoSpacing"/>
              <w:jc w:val="both"/>
              <w:rPr>
                <w:i/>
                <w:color w:val="1D1B11" w:themeColor="background2" w:themeShade="1A"/>
                <w:lang w:val="ro-RO"/>
              </w:rPr>
            </w:pPr>
          </w:p>
        </w:tc>
        <w:tc>
          <w:tcPr>
            <w:tcW w:w="1888" w:type="dxa"/>
          </w:tcPr>
          <w:p w:rsidR="00EB02D6" w:rsidRPr="00EC7C65" w:rsidRDefault="00EB02D6" w:rsidP="00C15447">
            <w:pPr>
              <w:pStyle w:val="NoSpacing"/>
              <w:jc w:val="center"/>
              <w:rPr>
                <w:i/>
                <w:color w:val="1D1B11" w:themeColor="background2" w:themeShade="1A"/>
                <w:lang w:val="ro-RO"/>
              </w:rPr>
            </w:pPr>
            <w:r w:rsidRPr="00EC7C65">
              <w:rPr>
                <w:i/>
                <w:color w:val="1D1B11" w:themeColor="background2" w:themeShade="1A"/>
                <w:lang w:val="ro-RO"/>
              </w:rPr>
              <w:t>nonrroma</w:t>
            </w:r>
          </w:p>
        </w:tc>
        <w:tc>
          <w:tcPr>
            <w:tcW w:w="1918" w:type="dxa"/>
          </w:tcPr>
          <w:p w:rsidR="00EB02D6" w:rsidRPr="00EC7C65" w:rsidRDefault="00EB02D6" w:rsidP="00C15447">
            <w:pPr>
              <w:pStyle w:val="NoSpacing"/>
              <w:jc w:val="center"/>
              <w:rPr>
                <w:i/>
                <w:color w:val="1D1B11" w:themeColor="background2" w:themeShade="1A"/>
                <w:lang w:val="ro-RO"/>
              </w:rPr>
            </w:pPr>
            <w:r w:rsidRPr="00EC7C65">
              <w:rPr>
                <w:i/>
                <w:color w:val="1D1B11" w:themeColor="background2" w:themeShade="1A"/>
                <w:lang w:val="ro-RO"/>
              </w:rPr>
              <w:t>rroma</w:t>
            </w:r>
          </w:p>
        </w:tc>
        <w:tc>
          <w:tcPr>
            <w:tcW w:w="1790" w:type="dxa"/>
          </w:tcPr>
          <w:p w:rsidR="00EB02D6" w:rsidRPr="00EC7C65" w:rsidRDefault="00EB02D6" w:rsidP="00C15447">
            <w:pPr>
              <w:pStyle w:val="NoSpacing"/>
              <w:jc w:val="center"/>
              <w:rPr>
                <w:i/>
                <w:color w:val="1D1B11" w:themeColor="background2" w:themeShade="1A"/>
                <w:lang w:val="ro-RO"/>
              </w:rPr>
            </w:pPr>
            <w:r w:rsidRPr="00EC7C65">
              <w:rPr>
                <w:i/>
                <w:color w:val="1D1B11" w:themeColor="background2" w:themeShade="1A"/>
                <w:lang w:val="ro-RO"/>
              </w:rPr>
              <w:t>nonrroma</w:t>
            </w:r>
          </w:p>
        </w:tc>
        <w:tc>
          <w:tcPr>
            <w:tcW w:w="1790" w:type="dxa"/>
          </w:tcPr>
          <w:p w:rsidR="00EB02D6" w:rsidRPr="00EC7C65" w:rsidRDefault="00EB02D6" w:rsidP="00C15447">
            <w:pPr>
              <w:pStyle w:val="NoSpacing"/>
              <w:jc w:val="center"/>
              <w:rPr>
                <w:i/>
                <w:color w:val="1D1B11" w:themeColor="background2" w:themeShade="1A"/>
                <w:lang w:val="ro-RO"/>
              </w:rPr>
            </w:pPr>
            <w:r w:rsidRPr="00EC7C65">
              <w:rPr>
                <w:i/>
                <w:color w:val="1D1B11" w:themeColor="background2" w:themeShade="1A"/>
                <w:lang w:val="ro-RO"/>
              </w:rPr>
              <w:t>Rroma</w:t>
            </w:r>
          </w:p>
        </w:tc>
      </w:tr>
      <w:tr w:rsidR="00EC7C65" w:rsidRPr="00EC7C65" w:rsidTr="00EC7C65">
        <w:tc>
          <w:tcPr>
            <w:tcW w:w="1902" w:type="dxa"/>
          </w:tcPr>
          <w:p w:rsidR="00C966C8" w:rsidRPr="00EC7C65" w:rsidRDefault="00C02D8F" w:rsidP="003D7269">
            <w:pPr>
              <w:pStyle w:val="NoSpacing"/>
              <w:jc w:val="both"/>
              <w:rPr>
                <w:i/>
                <w:color w:val="1D1B11" w:themeColor="background2" w:themeShade="1A"/>
                <w:lang w:val="ro-RO"/>
              </w:rPr>
            </w:pPr>
            <w:r>
              <w:rPr>
                <w:i/>
                <w:color w:val="1D1B11" w:themeColor="background2" w:themeShade="1A"/>
                <w:lang w:val="ro-RO"/>
              </w:rPr>
              <w:t>Vâ</w:t>
            </w:r>
            <w:r w:rsidR="00EB02D6" w:rsidRPr="00EC7C65">
              <w:rPr>
                <w:i/>
                <w:color w:val="1D1B11" w:themeColor="background2" w:themeShade="1A"/>
                <w:lang w:val="ro-RO"/>
              </w:rPr>
              <w:t>rsta (interval)</w:t>
            </w:r>
          </w:p>
        </w:tc>
        <w:tc>
          <w:tcPr>
            <w:tcW w:w="1888" w:type="dxa"/>
          </w:tcPr>
          <w:p w:rsidR="00C966C8" w:rsidRPr="00EC7C65" w:rsidRDefault="00C966C8" w:rsidP="00FF447E">
            <w:pPr>
              <w:pStyle w:val="NoSpacing"/>
              <w:jc w:val="both"/>
              <w:rPr>
                <w:i/>
                <w:color w:val="1D1B11" w:themeColor="background2" w:themeShade="1A"/>
                <w:lang w:val="ro-RO"/>
              </w:rPr>
            </w:pPr>
          </w:p>
        </w:tc>
        <w:tc>
          <w:tcPr>
            <w:tcW w:w="1918" w:type="dxa"/>
          </w:tcPr>
          <w:p w:rsidR="00C966C8" w:rsidRPr="00EC7C65" w:rsidRDefault="00C966C8" w:rsidP="00FF447E">
            <w:pPr>
              <w:pStyle w:val="NoSpacing"/>
              <w:jc w:val="both"/>
              <w:rPr>
                <w:i/>
                <w:color w:val="1D1B11" w:themeColor="background2" w:themeShade="1A"/>
                <w:lang w:val="ro-RO"/>
              </w:rPr>
            </w:pPr>
          </w:p>
        </w:tc>
        <w:tc>
          <w:tcPr>
            <w:tcW w:w="1790" w:type="dxa"/>
          </w:tcPr>
          <w:p w:rsidR="00C966C8" w:rsidRPr="00EC7C65" w:rsidRDefault="00C966C8" w:rsidP="00FF447E">
            <w:pPr>
              <w:pStyle w:val="NoSpacing"/>
              <w:jc w:val="both"/>
              <w:rPr>
                <w:i/>
                <w:color w:val="1D1B11" w:themeColor="background2" w:themeShade="1A"/>
                <w:lang w:val="ro-RO"/>
              </w:rPr>
            </w:pPr>
          </w:p>
        </w:tc>
        <w:tc>
          <w:tcPr>
            <w:tcW w:w="1790" w:type="dxa"/>
          </w:tcPr>
          <w:p w:rsidR="00C966C8" w:rsidRPr="00EC7C65" w:rsidRDefault="00C966C8" w:rsidP="00FF447E">
            <w:pPr>
              <w:pStyle w:val="NoSpacing"/>
              <w:jc w:val="both"/>
              <w:rPr>
                <w:i/>
                <w:color w:val="1D1B11" w:themeColor="background2" w:themeShade="1A"/>
                <w:lang w:val="ro-RO"/>
              </w:rPr>
            </w:pPr>
          </w:p>
        </w:tc>
      </w:tr>
      <w:tr w:rsidR="000833E5" w:rsidRPr="00EC7C65" w:rsidTr="000833E5">
        <w:tc>
          <w:tcPr>
            <w:tcW w:w="1902" w:type="dxa"/>
            <w:shd w:val="clear" w:color="auto" w:fill="DBE5F1" w:themeFill="accent1" w:themeFillTint="33"/>
          </w:tcPr>
          <w:p w:rsidR="000833E5" w:rsidRDefault="000833E5" w:rsidP="000833E5">
            <w:pPr>
              <w:pStyle w:val="NoSpacing"/>
              <w:jc w:val="center"/>
              <w:rPr>
                <w:i/>
                <w:color w:val="1D1B11" w:themeColor="background2" w:themeShade="1A"/>
                <w:lang w:val="ro-RO"/>
              </w:rPr>
            </w:pPr>
            <w:r>
              <w:rPr>
                <w:i/>
                <w:color w:val="1D1B11" w:themeColor="background2" w:themeShade="1A"/>
                <w:lang w:val="ro-RO"/>
              </w:rPr>
              <w:t>Număr</w:t>
            </w:r>
          </w:p>
        </w:tc>
        <w:tc>
          <w:tcPr>
            <w:tcW w:w="1888" w:type="dxa"/>
            <w:shd w:val="clear" w:color="auto" w:fill="DBE5F1" w:themeFill="accent1" w:themeFillTint="33"/>
          </w:tcPr>
          <w:p w:rsidR="000833E5" w:rsidRPr="00EC7C65" w:rsidRDefault="000833E5" w:rsidP="00FF447E">
            <w:pPr>
              <w:pStyle w:val="NoSpacing"/>
              <w:jc w:val="both"/>
              <w:rPr>
                <w:i/>
                <w:color w:val="1D1B11" w:themeColor="background2" w:themeShade="1A"/>
                <w:lang w:val="ro-RO"/>
              </w:rPr>
            </w:pPr>
          </w:p>
        </w:tc>
        <w:tc>
          <w:tcPr>
            <w:tcW w:w="1918" w:type="dxa"/>
            <w:shd w:val="clear" w:color="auto" w:fill="DBE5F1" w:themeFill="accent1" w:themeFillTint="33"/>
          </w:tcPr>
          <w:p w:rsidR="000833E5" w:rsidRPr="00EC7C65" w:rsidRDefault="000833E5" w:rsidP="00FF447E">
            <w:pPr>
              <w:pStyle w:val="NoSpacing"/>
              <w:jc w:val="both"/>
              <w:rPr>
                <w:i/>
                <w:color w:val="1D1B11" w:themeColor="background2" w:themeShade="1A"/>
                <w:lang w:val="ro-RO"/>
              </w:rPr>
            </w:pPr>
          </w:p>
        </w:tc>
        <w:tc>
          <w:tcPr>
            <w:tcW w:w="1790" w:type="dxa"/>
            <w:shd w:val="clear" w:color="auto" w:fill="DBE5F1" w:themeFill="accent1" w:themeFillTint="33"/>
          </w:tcPr>
          <w:p w:rsidR="000833E5" w:rsidRPr="00EC7C65" w:rsidRDefault="000833E5" w:rsidP="00FF447E">
            <w:pPr>
              <w:pStyle w:val="NoSpacing"/>
              <w:jc w:val="both"/>
              <w:rPr>
                <w:i/>
                <w:color w:val="1D1B11" w:themeColor="background2" w:themeShade="1A"/>
                <w:lang w:val="ro-RO"/>
              </w:rPr>
            </w:pPr>
          </w:p>
        </w:tc>
        <w:tc>
          <w:tcPr>
            <w:tcW w:w="1790" w:type="dxa"/>
            <w:shd w:val="clear" w:color="auto" w:fill="DBE5F1" w:themeFill="accent1" w:themeFillTint="33"/>
          </w:tcPr>
          <w:p w:rsidR="000833E5" w:rsidRPr="00EC7C65" w:rsidRDefault="000833E5" w:rsidP="00FF447E">
            <w:pPr>
              <w:pStyle w:val="NoSpacing"/>
              <w:jc w:val="both"/>
              <w:rPr>
                <w:i/>
                <w:color w:val="1D1B11" w:themeColor="background2" w:themeShade="1A"/>
                <w:lang w:val="ro-RO"/>
              </w:rPr>
            </w:pPr>
          </w:p>
        </w:tc>
      </w:tr>
      <w:tr w:rsidR="00EC7C65" w:rsidRPr="00EC7C65" w:rsidTr="004474D1">
        <w:trPr>
          <w:trHeight w:val="670"/>
        </w:trPr>
        <w:tc>
          <w:tcPr>
            <w:tcW w:w="1902" w:type="dxa"/>
            <w:vAlign w:val="center"/>
          </w:tcPr>
          <w:p w:rsidR="00EC7C65" w:rsidRPr="00EC7C65" w:rsidRDefault="00EC7C65" w:rsidP="00012002">
            <w:pPr>
              <w:pStyle w:val="NoSpacing"/>
              <w:jc w:val="center"/>
              <w:rPr>
                <w:i/>
                <w:color w:val="1D1B11" w:themeColor="background2" w:themeShade="1A"/>
                <w:lang w:val="ro-RO"/>
              </w:rPr>
            </w:pPr>
            <w:r w:rsidRPr="00EC7C65">
              <w:rPr>
                <w:i/>
                <w:color w:val="1D1B11" w:themeColor="background2" w:themeShade="1A"/>
                <w:lang w:val="ro-RO"/>
              </w:rPr>
              <w:t>Tipuri de risc</w:t>
            </w:r>
          </w:p>
        </w:tc>
        <w:tc>
          <w:tcPr>
            <w:tcW w:w="7386" w:type="dxa"/>
            <w:gridSpan w:val="4"/>
          </w:tcPr>
          <w:p w:rsidR="00EC7C65" w:rsidRPr="00EC7C65" w:rsidRDefault="00EC7C65" w:rsidP="00FF447E">
            <w:pPr>
              <w:pStyle w:val="NoSpacing"/>
              <w:jc w:val="both"/>
              <w:rPr>
                <w:i/>
                <w:color w:val="1D1B11" w:themeColor="background2" w:themeShade="1A"/>
                <w:lang w:val="ro-RO"/>
              </w:rPr>
            </w:pPr>
          </w:p>
        </w:tc>
      </w:tr>
    </w:tbl>
    <w:p w:rsidR="00E42F8C" w:rsidRDefault="00E42F8C" w:rsidP="00E42F8C">
      <w:pPr>
        <w:pStyle w:val="NoSpacing"/>
        <w:jc w:val="both"/>
        <w:rPr>
          <w:lang w:val="ro-RO"/>
        </w:rPr>
      </w:pPr>
    </w:p>
    <w:p w:rsidR="00E42F8C" w:rsidRPr="00520DB9" w:rsidRDefault="00E42F8C" w:rsidP="00126F22">
      <w:pPr>
        <w:pStyle w:val="NoSpacing"/>
        <w:numPr>
          <w:ilvl w:val="0"/>
          <w:numId w:val="3"/>
        </w:numPr>
        <w:jc w:val="both"/>
        <w:rPr>
          <w:b/>
          <w:lang w:val="ro-RO"/>
        </w:rPr>
      </w:pPr>
      <w:r w:rsidRPr="00520DB9">
        <w:rPr>
          <w:b/>
          <w:lang w:val="ro-RO"/>
        </w:rPr>
        <w:t>CREȘTEREA BUNĂSTĂRII COPIILOR</w:t>
      </w:r>
    </w:p>
    <w:p w:rsidR="00E42F8C" w:rsidRDefault="00E42F8C" w:rsidP="00E42F8C">
      <w:pPr>
        <w:pStyle w:val="NoSpacing"/>
        <w:jc w:val="both"/>
        <w:rPr>
          <w:i/>
          <w:lang w:val="ro-RO"/>
        </w:rPr>
      </w:pPr>
      <w:r>
        <w:rPr>
          <w:i/>
          <w:lang w:val="ro-RO"/>
        </w:rPr>
        <w:t>Menționați efectele observabile și cuantificabile ale activităților asupra beneficiarilor direcți și indirecți</w:t>
      </w:r>
      <w:r w:rsidR="00D9483D">
        <w:rPr>
          <w:i/>
          <w:lang w:val="ro-RO"/>
        </w:rPr>
        <w:t>, furnizând date pentru fiecare dintre subpunctele de mai jos:</w:t>
      </w:r>
    </w:p>
    <w:p w:rsidR="00B15DB5" w:rsidRDefault="00B15DB5" w:rsidP="00E42F8C">
      <w:pPr>
        <w:pStyle w:val="NoSpacing"/>
        <w:jc w:val="both"/>
        <w:rPr>
          <w:i/>
          <w:lang w:val="ro-RO"/>
        </w:rPr>
      </w:pPr>
    </w:p>
    <w:p w:rsidR="00B15DB5" w:rsidRPr="00E42F8C" w:rsidRDefault="00B15DB5" w:rsidP="00E42F8C">
      <w:pPr>
        <w:pStyle w:val="NoSpacing"/>
        <w:jc w:val="both"/>
        <w:rPr>
          <w:i/>
          <w:lang w:val="ro-RO"/>
        </w:rPr>
      </w:pPr>
    </w:p>
    <w:p w:rsidR="00433B80" w:rsidRDefault="00433B80" w:rsidP="00433B80">
      <w:pPr>
        <w:pStyle w:val="NoSpacing"/>
        <w:ind w:left="720"/>
        <w:jc w:val="both"/>
        <w:rPr>
          <w:i/>
          <w:lang w:val="ro-RO"/>
        </w:rPr>
      </w:pPr>
      <w:r>
        <w:rPr>
          <w:i/>
          <w:lang w:val="ro-RO"/>
        </w:rPr>
        <w:t xml:space="preserve">Pentru exemplificarea acestora </w:t>
      </w:r>
      <w:r w:rsidRPr="005553EA">
        <w:rPr>
          <w:b/>
          <w:i/>
          <w:lang w:val="ro-RO"/>
        </w:rPr>
        <w:t xml:space="preserve">vă rugăm includeți </w:t>
      </w:r>
      <w:r w:rsidR="005553EA">
        <w:rPr>
          <w:b/>
          <w:i/>
          <w:lang w:val="ro-RO"/>
        </w:rPr>
        <w:t xml:space="preserve">și </w:t>
      </w:r>
      <w:r w:rsidRPr="005553EA">
        <w:rPr>
          <w:b/>
          <w:i/>
          <w:lang w:val="ro-RO"/>
        </w:rPr>
        <w:t>mărturii</w:t>
      </w:r>
      <w:r>
        <w:rPr>
          <w:i/>
          <w:lang w:val="ro-RO"/>
        </w:rPr>
        <w:t xml:space="preserve"> ale copiilor, părinților, altor membrii ai localității.</w:t>
      </w:r>
    </w:p>
    <w:p w:rsidR="007E3209" w:rsidRPr="007E3209" w:rsidRDefault="007E3209" w:rsidP="00433B80">
      <w:pPr>
        <w:pStyle w:val="NoSpacing"/>
        <w:ind w:left="720"/>
        <w:jc w:val="both"/>
        <w:rPr>
          <w:lang w:val="ro-RO"/>
        </w:rPr>
      </w:pPr>
    </w:p>
    <w:tbl>
      <w:tblPr>
        <w:tblStyle w:val="TableGrid"/>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9288"/>
      </w:tblGrid>
      <w:tr w:rsidR="00D61BDE" w:rsidTr="00EC7C65">
        <w:tc>
          <w:tcPr>
            <w:tcW w:w="9288" w:type="dxa"/>
          </w:tcPr>
          <w:p w:rsidR="00D61BDE" w:rsidRDefault="00D61BDE" w:rsidP="004957FA">
            <w:pPr>
              <w:pStyle w:val="NoSpacing"/>
              <w:jc w:val="both"/>
              <w:rPr>
                <w:lang w:val="ro-RO"/>
              </w:rPr>
            </w:pPr>
          </w:p>
          <w:p w:rsidR="005E63EF" w:rsidRPr="005E63EF" w:rsidRDefault="005E63EF" w:rsidP="005E63EF">
            <w:pPr>
              <w:pStyle w:val="NoSpacing"/>
              <w:jc w:val="both"/>
              <w:rPr>
                <w:lang w:val="ro-RO"/>
              </w:rPr>
            </w:pPr>
            <w:r w:rsidRPr="005E63EF">
              <w:rPr>
                <w:lang w:val="ro-RO"/>
              </w:rPr>
              <w:t>In urma desfasurarii proiectului ,,Traseul ingerasilor” cu participarea a 30 de beneficiari, printre acestia s-au numarat elevii Scolii Gimnaziale Carna. Acestia au desfasurat activitati cu diverse teme avand ca scop prevenirea abandonului scolar. In urma activitatilor desfasurate copiii au invatat sa-si gestioneze emotiile, sa relationeze cu alti copii si chiar adulti. In urma activitatilor copiii au fost rasplatiti cu diverse premii si distinctii.</w:t>
            </w:r>
          </w:p>
          <w:p w:rsidR="005E63EF" w:rsidRPr="005E63EF" w:rsidRDefault="005E63EF" w:rsidP="005E63EF">
            <w:pPr>
              <w:pStyle w:val="NoSpacing"/>
              <w:jc w:val="both"/>
              <w:rPr>
                <w:lang w:val="ro-RO"/>
              </w:rPr>
            </w:pPr>
            <w:r w:rsidRPr="005E63EF">
              <w:rPr>
                <w:lang w:val="ro-RO"/>
              </w:rPr>
              <w:t xml:space="preserve">Preotul paroh al localitatii a fost alaturi de beneficiari observandu-le comportamentul si motivandu-i la activitati. </w:t>
            </w:r>
          </w:p>
          <w:p w:rsidR="00520DB9" w:rsidRDefault="00520DB9" w:rsidP="004957FA">
            <w:pPr>
              <w:pStyle w:val="NoSpacing"/>
              <w:jc w:val="both"/>
              <w:rPr>
                <w:lang w:val="ro-RO"/>
              </w:rPr>
            </w:pPr>
          </w:p>
          <w:p w:rsidR="005E63EF" w:rsidRPr="005E63EF" w:rsidRDefault="005E63EF" w:rsidP="005E63EF">
            <w:pPr>
              <w:pStyle w:val="NoSpacing"/>
              <w:jc w:val="both"/>
              <w:rPr>
                <w:lang w:val="ro-RO"/>
              </w:rPr>
            </w:pPr>
            <w:r w:rsidRPr="005E63EF">
              <w:rPr>
                <w:lang w:val="ro-RO"/>
              </w:rPr>
              <w:t>a.</w:t>
            </w:r>
            <w:r w:rsidRPr="005E63EF">
              <w:rPr>
                <w:lang w:val="ro-RO"/>
              </w:rPr>
              <w:tab/>
              <w:t>Accesul la educa</w:t>
            </w:r>
            <w:r w:rsidRPr="005E63EF">
              <w:rPr>
                <w:rFonts w:ascii="Cambria Math" w:hAnsi="Cambria Math" w:cs="Cambria Math"/>
                <w:lang w:val="ro-RO"/>
              </w:rPr>
              <w:t>ț</w:t>
            </w:r>
            <w:r w:rsidRPr="005E63EF">
              <w:rPr>
                <w:lang w:val="ro-RO"/>
              </w:rPr>
              <w:t xml:space="preserve">ie, prevenirea abandonului </w:t>
            </w:r>
            <w:r w:rsidRPr="005E63EF">
              <w:rPr>
                <w:rFonts w:ascii="Cambria Math" w:hAnsi="Cambria Math" w:cs="Cambria Math"/>
                <w:lang w:val="ro-RO"/>
              </w:rPr>
              <w:t>ș</w:t>
            </w:r>
            <w:r w:rsidRPr="005E63EF">
              <w:rPr>
                <w:lang w:val="ro-RO"/>
              </w:rPr>
              <w:t>colar (num</w:t>
            </w:r>
            <w:r w:rsidRPr="005E63EF">
              <w:rPr>
                <w:rFonts w:ascii="Times New Roman" w:hAnsi="Times New Roman" w:cs="Times New Roman"/>
                <w:lang w:val="ro-RO"/>
              </w:rPr>
              <w:t>ă</w:t>
            </w:r>
            <w:r w:rsidRPr="005E63EF">
              <w:rPr>
                <w:lang w:val="ro-RO"/>
              </w:rPr>
              <w:t>r de copii care particip</w:t>
            </w:r>
            <w:r w:rsidRPr="005E63EF">
              <w:rPr>
                <w:rFonts w:ascii="Times New Roman" w:hAnsi="Times New Roman" w:cs="Times New Roman"/>
                <w:lang w:val="ro-RO"/>
              </w:rPr>
              <w:t>ă</w:t>
            </w:r>
            <w:r w:rsidRPr="005E63EF">
              <w:rPr>
                <w:lang w:val="ro-RO"/>
              </w:rPr>
              <w:t xml:space="preserve"> la activit</w:t>
            </w:r>
            <w:r w:rsidRPr="005E63EF">
              <w:rPr>
                <w:rFonts w:ascii="Times New Roman" w:hAnsi="Times New Roman" w:cs="Times New Roman"/>
                <w:lang w:val="ro-RO"/>
              </w:rPr>
              <w:t>ă</w:t>
            </w:r>
            <w:r w:rsidRPr="005E63EF">
              <w:rPr>
                <w:rFonts w:ascii="Cambria Math" w:hAnsi="Cambria Math" w:cs="Cambria Math"/>
                <w:lang w:val="ro-RO"/>
              </w:rPr>
              <w:t>ț</w:t>
            </w:r>
            <w:r w:rsidRPr="005E63EF">
              <w:rPr>
                <w:lang w:val="ro-RO"/>
              </w:rPr>
              <w:t xml:space="preserve">i </w:t>
            </w:r>
            <w:r w:rsidRPr="005E63EF">
              <w:rPr>
                <w:rFonts w:ascii="Cambria Math" w:hAnsi="Cambria Math" w:cs="Cambria Math"/>
                <w:lang w:val="ro-RO"/>
              </w:rPr>
              <w:t>ș</w:t>
            </w:r>
            <w:r w:rsidRPr="005E63EF">
              <w:rPr>
                <w:lang w:val="ro-RO"/>
              </w:rPr>
              <w:t>i au ini</w:t>
            </w:r>
            <w:r w:rsidRPr="005E63EF">
              <w:rPr>
                <w:rFonts w:ascii="Cambria Math" w:hAnsi="Cambria Math" w:cs="Cambria Math"/>
                <w:lang w:val="ro-RO"/>
              </w:rPr>
              <w:t>ț</w:t>
            </w:r>
            <w:r w:rsidRPr="005E63EF">
              <w:rPr>
                <w:lang w:val="ro-RO"/>
              </w:rPr>
              <w:t>iativ</w:t>
            </w:r>
            <w:r w:rsidRPr="005E63EF">
              <w:rPr>
                <w:rFonts w:ascii="Times New Roman" w:hAnsi="Times New Roman" w:cs="Times New Roman"/>
                <w:lang w:val="ro-RO"/>
              </w:rPr>
              <w:t>ă</w:t>
            </w:r>
            <w:r w:rsidRPr="005E63EF">
              <w:rPr>
                <w:lang w:val="ro-RO"/>
              </w:rPr>
              <w:t>, copii inclu</w:t>
            </w:r>
            <w:r w:rsidRPr="005E63EF">
              <w:rPr>
                <w:rFonts w:ascii="Cambria Math" w:hAnsi="Cambria Math" w:cs="Cambria Math"/>
                <w:lang w:val="ro-RO"/>
              </w:rPr>
              <w:t>ș</w:t>
            </w:r>
            <w:r w:rsidRPr="005E63EF">
              <w:rPr>
                <w:lang w:val="ro-RO"/>
              </w:rPr>
              <w:t xml:space="preserve">i </w:t>
            </w:r>
            <w:r w:rsidRPr="005E63EF">
              <w:rPr>
                <w:rFonts w:ascii="Times New Roman" w:hAnsi="Times New Roman" w:cs="Times New Roman"/>
                <w:lang w:val="ro-RO"/>
              </w:rPr>
              <w:t>î</w:t>
            </w:r>
            <w:r w:rsidRPr="005E63EF">
              <w:rPr>
                <w:lang w:val="ro-RO"/>
              </w:rPr>
              <w:t xml:space="preserve">n mediul </w:t>
            </w:r>
            <w:r w:rsidRPr="005E63EF">
              <w:rPr>
                <w:rFonts w:ascii="Cambria Math" w:hAnsi="Cambria Math" w:cs="Cambria Math"/>
                <w:lang w:val="ro-RO"/>
              </w:rPr>
              <w:t>ș</w:t>
            </w:r>
            <w:r w:rsidRPr="005E63EF">
              <w:rPr>
                <w:lang w:val="ro-RO"/>
              </w:rPr>
              <w:t>colar)</w:t>
            </w:r>
          </w:p>
          <w:p w:rsidR="005E63EF" w:rsidRPr="005E63EF" w:rsidRDefault="005E63EF" w:rsidP="005E63EF">
            <w:pPr>
              <w:pStyle w:val="NoSpacing"/>
              <w:jc w:val="both"/>
              <w:rPr>
                <w:lang w:val="ro-RO"/>
              </w:rPr>
            </w:pPr>
            <w:r w:rsidRPr="005E63EF">
              <w:rPr>
                <w:lang w:val="ro-RO"/>
              </w:rPr>
              <w:t>b.</w:t>
            </w:r>
            <w:r w:rsidRPr="005E63EF">
              <w:rPr>
                <w:lang w:val="ro-RO"/>
              </w:rPr>
              <w:tab/>
              <w:t>Dezvoltarea armonioasă a personalită</w:t>
            </w:r>
            <w:r w:rsidRPr="005E63EF">
              <w:rPr>
                <w:rFonts w:ascii="Cambria Math" w:hAnsi="Cambria Math" w:cs="Cambria Math"/>
                <w:lang w:val="ro-RO"/>
              </w:rPr>
              <w:t>ț</w:t>
            </w:r>
            <w:r w:rsidRPr="005E63EF">
              <w:rPr>
                <w:lang w:val="ro-RO"/>
              </w:rPr>
              <w:t>ii copilului (cre</w:t>
            </w:r>
            <w:r w:rsidRPr="005E63EF">
              <w:rPr>
                <w:rFonts w:ascii="Cambria Math" w:hAnsi="Cambria Math" w:cs="Cambria Math"/>
                <w:lang w:val="ro-RO"/>
              </w:rPr>
              <w:t>ș</w:t>
            </w:r>
            <w:r w:rsidRPr="005E63EF">
              <w:rPr>
                <w:lang w:val="ro-RO"/>
              </w:rPr>
              <w:t>terea stimei de sine, a rezilien</w:t>
            </w:r>
            <w:r w:rsidRPr="005E63EF">
              <w:rPr>
                <w:rFonts w:ascii="Cambria Math" w:hAnsi="Cambria Math" w:cs="Cambria Math"/>
                <w:lang w:val="ro-RO"/>
              </w:rPr>
              <w:t>ț</w:t>
            </w:r>
            <w:r w:rsidRPr="005E63EF">
              <w:rPr>
                <w:lang w:val="ro-RO"/>
              </w:rPr>
              <w:t xml:space="preserve">ei, a </w:t>
            </w:r>
            <w:r w:rsidRPr="005E63EF">
              <w:rPr>
                <w:rFonts w:ascii="Times New Roman" w:hAnsi="Times New Roman" w:cs="Times New Roman"/>
                <w:lang w:val="ro-RO"/>
              </w:rPr>
              <w:t>î</w:t>
            </w:r>
            <w:r w:rsidRPr="005E63EF">
              <w:rPr>
                <w:lang w:val="ro-RO"/>
              </w:rPr>
              <w:t xml:space="preserve">ncrederii </w:t>
            </w:r>
            <w:r w:rsidRPr="005E63EF">
              <w:rPr>
                <w:rFonts w:ascii="Times New Roman" w:hAnsi="Times New Roman" w:cs="Times New Roman"/>
                <w:lang w:val="ro-RO"/>
              </w:rPr>
              <w:t>î</w:t>
            </w:r>
            <w:r w:rsidRPr="005E63EF">
              <w:rPr>
                <w:lang w:val="ro-RO"/>
              </w:rPr>
              <w:t>n for</w:t>
            </w:r>
            <w:r w:rsidRPr="005E63EF">
              <w:rPr>
                <w:rFonts w:ascii="Cambria Math" w:hAnsi="Cambria Math" w:cs="Cambria Math"/>
                <w:lang w:val="ro-RO"/>
              </w:rPr>
              <w:t>ț</w:t>
            </w:r>
            <w:r w:rsidRPr="005E63EF">
              <w:rPr>
                <w:lang w:val="ro-RO"/>
              </w:rPr>
              <w:t>ele proprii, gestionarea emo</w:t>
            </w:r>
            <w:r w:rsidRPr="005E63EF">
              <w:rPr>
                <w:rFonts w:ascii="Cambria Math" w:hAnsi="Cambria Math" w:cs="Cambria Math"/>
                <w:lang w:val="ro-RO"/>
              </w:rPr>
              <w:t>ț</w:t>
            </w:r>
            <w:r w:rsidRPr="005E63EF">
              <w:rPr>
                <w:lang w:val="ro-RO"/>
              </w:rPr>
              <w:t xml:space="preserve">iilor </w:t>
            </w:r>
            <w:r w:rsidRPr="005E63EF">
              <w:rPr>
                <w:rFonts w:ascii="Cambria Math" w:hAnsi="Cambria Math" w:cs="Cambria Math"/>
                <w:lang w:val="ro-RO"/>
              </w:rPr>
              <w:t>ș</w:t>
            </w:r>
            <w:r w:rsidRPr="005E63EF">
              <w:rPr>
                <w:lang w:val="ro-RO"/>
              </w:rPr>
              <w:t>i solu</w:t>
            </w:r>
            <w:r w:rsidRPr="005E63EF">
              <w:rPr>
                <w:rFonts w:ascii="Cambria Math" w:hAnsi="Cambria Math" w:cs="Cambria Math"/>
                <w:lang w:val="ro-RO"/>
              </w:rPr>
              <w:t>ț</w:t>
            </w:r>
            <w:r w:rsidRPr="005E63EF">
              <w:rPr>
                <w:lang w:val="ro-RO"/>
              </w:rPr>
              <w:t>ionarea conflictelor, rela</w:t>
            </w:r>
            <w:r w:rsidRPr="005E63EF">
              <w:rPr>
                <w:rFonts w:ascii="Cambria Math" w:hAnsi="Cambria Math" w:cs="Cambria Math"/>
                <w:lang w:val="ro-RO"/>
              </w:rPr>
              <w:t>ț</w:t>
            </w:r>
            <w:r w:rsidRPr="005E63EF">
              <w:rPr>
                <w:lang w:val="ro-RO"/>
              </w:rPr>
              <w:t>ionarea cu al</w:t>
            </w:r>
            <w:r w:rsidRPr="005E63EF">
              <w:rPr>
                <w:rFonts w:ascii="Cambria Math" w:hAnsi="Cambria Math" w:cs="Cambria Math"/>
                <w:lang w:val="ro-RO"/>
              </w:rPr>
              <w:t>ț</w:t>
            </w:r>
            <w:r w:rsidRPr="005E63EF">
              <w:rPr>
                <w:lang w:val="ro-RO"/>
              </w:rPr>
              <w:t xml:space="preserve">i copii </w:t>
            </w:r>
            <w:r w:rsidRPr="005E63EF">
              <w:rPr>
                <w:rFonts w:ascii="Cambria Math" w:hAnsi="Cambria Math" w:cs="Cambria Math"/>
                <w:lang w:val="ro-RO"/>
              </w:rPr>
              <w:t>ș</w:t>
            </w:r>
            <w:r w:rsidRPr="005E63EF">
              <w:rPr>
                <w:lang w:val="ro-RO"/>
              </w:rPr>
              <w:t>i/sau cu adul</w:t>
            </w:r>
            <w:r w:rsidRPr="005E63EF">
              <w:rPr>
                <w:rFonts w:ascii="Cambria Math" w:hAnsi="Cambria Math" w:cs="Cambria Math"/>
                <w:lang w:val="ro-RO"/>
              </w:rPr>
              <w:t>ț</w:t>
            </w:r>
            <w:r w:rsidRPr="005E63EF">
              <w:rPr>
                <w:lang w:val="ro-RO"/>
              </w:rPr>
              <w:t>ii, reducerea comportamentelor anti-sociale)</w:t>
            </w:r>
          </w:p>
          <w:p w:rsidR="005E63EF" w:rsidRPr="005E63EF" w:rsidRDefault="005E63EF" w:rsidP="005E63EF">
            <w:pPr>
              <w:pStyle w:val="NoSpacing"/>
              <w:jc w:val="both"/>
              <w:rPr>
                <w:lang w:val="ro-RO"/>
              </w:rPr>
            </w:pPr>
            <w:r w:rsidRPr="005E63EF">
              <w:rPr>
                <w:lang w:val="ro-RO"/>
              </w:rPr>
              <w:t>c.</w:t>
            </w:r>
            <w:r w:rsidRPr="005E63EF">
              <w:rPr>
                <w:lang w:val="ro-RO"/>
              </w:rPr>
              <w:tab/>
              <w:t>Preocupări pentru un stil de via</w:t>
            </w:r>
            <w:r w:rsidRPr="005E63EF">
              <w:rPr>
                <w:rFonts w:ascii="Cambria Math" w:hAnsi="Cambria Math" w:cs="Cambria Math"/>
                <w:lang w:val="ro-RO"/>
              </w:rPr>
              <w:t>ț</w:t>
            </w:r>
            <w:r w:rsidRPr="005E63EF">
              <w:rPr>
                <w:rFonts w:ascii="Times New Roman" w:hAnsi="Times New Roman" w:cs="Times New Roman"/>
                <w:lang w:val="ro-RO"/>
              </w:rPr>
              <w:t>ă</w:t>
            </w:r>
            <w:r w:rsidRPr="005E63EF">
              <w:rPr>
                <w:lang w:val="ro-RO"/>
              </w:rPr>
              <w:t xml:space="preserve"> s</w:t>
            </w:r>
            <w:r w:rsidRPr="005E63EF">
              <w:rPr>
                <w:rFonts w:ascii="Times New Roman" w:hAnsi="Times New Roman" w:cs="Times New Roman"/>
                <w:lang w:val="ro-RO"/>
              </w:rPr>
              <w:t>ă</w:t>
            </w:r>
            <w:r w:rsidRPr="005E63EF">
              <w:rPr>
                <w:lang w:val="ro-RO"/>
              </w:rPr>
              <w:t>n</w:t>
            </w:r>
            <w:r w:rsidRPr="005E63EF">
              <w:rPr>
                <w:rFonts w:ascii="Times New Roman" w:hAnsi="Times New Roman" w:cs="Times New Roman"/>
                <w:lang w:val="ro-RO"/>
              </w:rPr>
              <w:t>ă</w:t>
            </w:r>
            <w:r w:rsidRPr="005E63EF">
              <w:rPr>
                <w:lang w:val="ro-RO"/>
              </w:rPr>
              <w:t>tos (cre</w:t>
            </w:r>
            <w:r w:rsidRPr="005E63EF">
              <w:rPr>
                <w:rFonts w:ascii="Cambria Math" w:hAnsi="Cambria Math" w:cs="Cambria Math"/>
                <w:lang w:val="ro-RO"/>
              </w:rPr>
              <w:t>ș</w:t>
            </w:r>
            <w:r w:rsidRPr="005E63EF">
              <w:rPr>
                <w:lang w:val="ro-RO"/>
              </w:rPr>
              <w:t>terea nivelului de igien</w:t>
            </w:r>
            <w:r w:rsidRPr="005E63EF">
              <w:rPr>
                <w:rFonts w:ascii="Times New Roman" w:hAnsi="Times New Roman" w:cs="Times New Roman"/>
                <w:lang w:val="ro-RO"/>
              </w:rPr>
              <w:t>ă</w:t>
            </w:r>
            <w:r w:rsidRPr="005E63EF">
              <w:rPr>
                <w:lang w:val="ro-RO"/>
              </w:rPr>
              <w:t xml:space="preserve">, </w:t>
            </w:r>
            <w:r w:rsidRPr="005E63EF">
              <w:rPr>
                <w:rFonts w:ascii="Times New Roman" w:hAnsi="Times New Roman" w:cs="Times New Roman"/>
                <w:lang w:val="ro-RO"/>
              </w:rPr>
              <w:t>î</w:t>
            </w:r>
            <w:r w:rsidRPr="005E63EF">
              <w:rPr>
                <w:lang w:val="ro-RO"/>
              </w:rPr>
              <w:t>n</w:t>
            </w:r>
            <w:r w:rsidRPr="005E63EF">
              <w:rPr>
                <w:rFonts w:ascii="Cambria Math" w:hAnsi="Cambria Math" w:cs="Cambria Math"/>
                <w:lang w:val="ro-RO"/>
              </w:rPr>
              <w:t>ț</w:t>
            </w:r>
            <w:r w:rsidRPr="005E63EF">
              <w:rPr>
                <w:lang w:val="ro-RO"/>
              </w:rPr>
              <w:t>elegerea conceptelor de alimenta</w:t>
            </w:r>
            <w:r w:rsidRPr="005E63EF">
              <w:rPr>
                <w:rFonts w:ascii="Cambria Math" w:hAnsi="Cambria Math" w:cs="Cambria Math"/>
                <w:lang w:val="ro-RO"/>
              </w:rPr>
              <w:t>ț</w:t>
            </w:r>
            <w:r w:rsidRPr="005E63EF">
              <w:rPr>
                <w:lang w:val="ro-RO"/>
              </w:rPr>
              <w:t xml:space="preserve">ie echilibrată </w:t>
            </w:r>
            <w:r w:rsidRPr="005E63EF">
              <w:rPr>
                <w:rFonts w:ascii="Cambria Math" w:hAnsi="Cambria Math" w:cs="Cambria Math"/>
                <w:lang w:val="ro-RO"/>
              </w:rPr>
              <w:t>ș</w:t>
            </w:r>
            <w:r w:rsidRPr="005E63EF">
              <w:rPr>
                <w:lang w:val="ro-RO"/>
              </w:rPr>
              <w:t>i s</w:t>
            </w:r>
            <w:r w:rsidRPr="005E63EF">
              <w:rPr>
                <w:rFonts w:ascii="Times New Roman" w:hAnsi="Times New Roman" w:cs="Times New Roman"/>
                <w:lang w:val="ro-RO"/>
              </w:rPr>
              <w:t>ă</w:t>
            </w:r>
            <w:r w:rsidRPr="005E63EF">
              <w:rPr>
                <w:lang w:val="ro-RO"/>
              </w:rPr>
              <w:t>n</w:t>
            </w:r>
            <w:r w:rsidRPr="005E63EF">
              <w:rPr>
                <w:rFonts w:ascii="Times New Roman" w:hAnsi="Times New Roman" w:cs="Times New Roman"/>
                <w:lang w:val="ro-RO"/>
              </w:rPr>
              <w:t>ă</w:t>
            </w:r>
            <w:r w:rsidRPr="005E63EF">
              <w:rPr>
                <w:lang w:val="ro-RO"/>
              </w:rPr>
              <w:t>toas</w:t>
            </w:r>
            <w:r w:rsidRPr="005E63EF">
              <w:rPr>
                <w:rFonts w:ascii="Times New Roman" w:hAnsi="Times New Roman" w:cs="Times New Roman"/>
                <w:lang w:val="ro-RO"/>
              </w:rPr>
              <w:t>ă</w:t>
            </w:r>
            <w:r w:rsidRPr="005E63EF">
              <w:rPr>
                <w:lang w:val="ro-RO"/>
              </w:rPr>
              <w:t>, beneficiile sportului/mi</w:t>
            </w:r>
            <w:r w:rsidRPr="005E63EF">
              <w:rPr>
                <w:rFonts w:ascii="Cambria Math" w:hAnsi="Cambria Math" w:cs="Cambria Math"/>
                <w:lang w:val="ro-RO"/>
              </w:rPr>
              <w:t>ș</w:t>
            </w:r>
            <w:r w:rsidRPr="005E63EF">
              <w:rPr>
                <w:lang w:val="ro-RO"/>
              </w:rPr>
              <w:t>c</w:t>
            </w:r>
            <w:r w:rsidRPr="005E63EF">
              <w:rPr>
                <w:rFonts w:ascii="Times New Roman" w:hAnsi="Times New Roman" w:cs="Times New Roman"/>
                <w:lang w:val="ro-RO"/>
              </w:rPr>
              <w:t>ă</w:t>
            </w:r>
            <w:r w:rsidRPr="005E63EF">
              <w:rPr>
                <w:lang w:val="ro-RO"/>
              </w:rPr>
              <w:t>rii pentru o bun</w:t>
            </w:r>
            <w:r w:rsidRPr="005E63EF">
              <w:rPr>
                <w:rFonts w:ascii="Times New Roman" w:hAnsi="Times New Roman" w:cs="Times New Roman"/>
                <w:lang w:val="ro-RO"/>
              </w:rPr>
              <w:t>ă</w:t>
            </w:r>
            <w:r w:rsidRPr="005E63EF">
              <w:rPr>
                <w:lang w:val="ro-RO"/>
              </w:rPr>
              <w:t xml:space="preserve"> condi</w:t>
            </w:r>
            <w:r w:rsidRPr="005E63EF">
              <w:rPr>
                <w:rFonts w:ascii="Cambria Math" w:hAnsi="Cambria Math" w:cs="Cambria Math"/>
                <w:lang w:val="ro-RO"/>
              </w:rPr>
              <w:t>ț</w:t>
            </w:r>
            <w:r w:rsidRPr="005E63EF">
              <w:rPr>
                <w:lang w:val="ro-RO"/>
              </w:rPr>
              <w:t>ie fizic</w:t>
            </w:r>
            <w:r w:rsidRPr="005E63EF">
              <w:rPr>
                <w:rFonts w:ascii="Times New Roman" w:hAnsi="Times New Roman" w:cs="Times New Roman"/>
                <w:lang w:val="ro-RO"/>
              </w:rPr>
              <w:t>ă</w:t>
            </w:r>
            <w:r w:rsidRPr="005E63EF">
              <w:rPr>
                <w:lang w:val="ro-RO"/>
              </w:rPr>
              <w:t>, etc.)</w:t>
            </w:r>
          </w:p>
          <w:p w:rsidR="005E63EF" w:rsidRPr="005E63EF" w:rsidRDefault="005E63EF" w:rsidP="005E63EF">
            <w:pPr>
              <w:pStyle w:val="NoSpacing"/>
              <w:jc w:val="both"/>
              <w:rPr>
                <w:lang w:val="ro-RO"/>
              </w:rPr>
            </w:pPr>
            <w:r w:rsidRPr="005E63EF">
              <w:rPr>
                <w:lang w:val="ro-RO"/>
              </w:rPr>
              <w:t>d.</w:t>
            </w:r>
            <w:r w:rsidRPr="005E63EF">
              <w:rPr>
                <w:lang w:val="ro-RO"/>
              </w:rPr>
              <w:tab/>
              <w:t>Copii valoriza</w:t>
            </w:r>
            <w:r w:rsidRPr="005E63EF">
              <w:rPr>
                <w:rFonts w:ascii="Cambria Math" w:hAnsi="Cambria Math" w:cs="Cambria Math"/>
                <w:lang w:val="ro-RO"/>
              </w:rPr>
              <w:t>ț</w:t>
            </w:r>
            <w:r w:rsidRPr="005E63EF">
              <w:rPr>
                <w:lang w:val="ro-RO"/>
              </w:rPr>
              <w:t xml:space="preserve">i din punct de vedere social (consultare </w:t>
            </w:r>
            <w:r w:rsidRPr="005E63EF">
              <w:rPr>
                <w:rFonts w:ascii="Cambria Math" w:hAnsi="Cambria Math" w:cs="Cambria Math"/>
                <w:lang w:val="ro-RO"/>
              </w:rPr>
              <w:t>ș</w:t>
            </w:r>
            <w:r w:rsidRPr="005E63EF">
              <w:rPr>
                <w:lang w:val="ro-RO"/>
              </w:rPr>
              <w:t xml:space="preserve">i participare la luarea deciziilor care </w:t>
            </w:r>
            <w:r w:rsidRPr="005E63EF">
              <w:rPr>
                <w:rFonts w:ascii="Times New Roman" w:hAnsi="Times New Roman" w:cs="Times New Roman"/>
                <w:lang w:val="ro-RO"/>
              </w:rPr>
              <w:t>î</w:t>
            </w:r>
            <w:r w:rsidRPr="005E63EF">
              <w:rPr>
                <w:lang w:val="ro-RO"/>
              </w:rPr>
              <w:t xml:space="preserve">i privesc </w:t>
            </w:r>
            <w:r w:rsidRPr="005E63EF">
              <w:rPr>
                <w:rFonts w:ascii="Times New Roman" w:hAnsi="Times New Roman" w:cs="Times New Roman"/>
                <w:lang w:val="ro-RO"/>
              </w:rPr>
              <w:t>î</w:t>
            </w:r>
            <w:r w:rsidRPr="005E63EF">
              <w:rPr>
                <w:lang w:val="ro-RO"/>
              </w:rPr>
              <w:t>n mod direct, ini</w:t>
            </w:r>
            <w:r w:rsidRPr="005E63EF">
              <w:rPr>
                <w:rFonts w:ascii="Cambria Math" w:hAnsi="Cambria Math" w:cs="Cambria Math"/>
                <w:lang w:val="ro-RO"/>
              </w:rPr>
              <w:t>ț</w:t>
            </w:r>
            <w:r w:rsidRPr="005E63EF">
              <w:rPr>
                <w:lang w:val="ro-RO"/>
              </w:rPr>
              <w:t xml:space="preserve">iative ale copiilor valorificate </w:t>
            </w:r>
            <w:r w:rsidRPr="005E63EF">
              <w:rPr>
                <w:rFonts w:ascii="Times New Roman" w:hAnsi="Times New Roman" w:cs="Times New Roman"/>
                <w:lang w:val="ro-RO"/>
              </w:rPr>
              <w:t>î</w:t>
            </w:r>
            <w:r w:rsidRPr="005E63EF">
              <w:rPr>
                <w:lang w:val="ro-RO"/>
              </w:rPr>
              <w:t>n cadrul proiectului, premii sau distinc</w:t>
            </w:r>
            <w:r w:rsidRPr="005E63EF">
              <w:rPr>
                <w:rFonts w:ascii="Cambria Math" w:hAnsi="Cambria Math" w:cs="Cambria Math"/>
                <w:lang w:val="ro-RO"/>
              </w:rPr>
              <w:t>ț</w:t>
            </w:r>
            <w:r w:rsidRPr="005E63EF">
              <w:rPr>
                <w:lang w:val="ro-RO"/>
              </w:rPr>
              <w:t>ii acordate copiilor, etc.)</w:t>
            </w:r>
          </w:p>
          <w:p w:rsidR="005E63EF" w:rsidRPr="005E63EF" w:rsidRDefault="005E63EF" w:rsidP="005E63EF">
            <w:pPr>
              <w:pStyle w:val="NoSpacing"/>
              <w:jc w:val="both"/>
              <w:rPr>
                <w:lang w:val="ro-RO"/>
              </w:rPr>
            </w:pPr>
            <w:r w:rsidRPr="005E63EF">
              <w:rPr>
                <w:lang w:val="ro-RO"/>
              </w:rPr>
              <w:t>e.</w:t>
            </w:r>
            <w:r w:rsidRPr="005E63EF">
              <w:rPr>
                <w:lang w:val="ro-RO"/>
              </w:rPr>
              <w:tab/>
              <w:t>O mai bună protec</w:t>
            </w:r>
            <w:r w:rsidRPr="005E63EF">
              <w:rPr>
                <w:rFonts w:ascii="Cambria Math" w:hAnsi="Cambria Math" w:cs="Cambria Math"/>
                <w:lang w:val="ro-RO"/>
              </w:rPr>
              <w:t>ț</w:t>
            </w:r>
            <w:r>
              <w:rPr>
                <w:lang w:val="ro-RO"/>
              </w:rPr>
              <w:t xml:space="preserve">ia a copiilor </w:t>
            </w:r>
          </w:p>
          <w:p w:rsidR="00520DB9" w:rsidRDefault="00520DB9" w:rsidP="004957FA">
            <w:pPr>
              <w:pStyle w:val="NoSpacing"/>
              <w:jc w:val="both"/>
              <w:rPr>
                <w:lang w:val="ro-RO"/>
              </w:rPr>
            </w:pPr>
          </w:p>
          <w:p w:rsidR="00C3303A" w:rsidRDefault="00C3303A" w:rsidP="004957FA">
            <w:pPr>
              <w:pStyle w:val="NoSpacing"/>
              <w:jc w:val="both"/>
              <w:rPr>
                <w:lang w:val="ro-RO"/>
              </w:rPr>
            </w:pPr>
          </w:p>
        </w:tc>
      </w:tr>
    </w:tbl>
    <w:p w:rsidR="009D1FC3" w:rsidRDefault="009D1FC3" w:rsidP="004957FA">
      <w:pPr>
        <w:pStyle w:val="NoSpacing"/>
        <w:jc w:val="both"/>
        <w:rPr>
          <w:lang w:val="ro-RO"/>
        </w:rPr>
      </w:pPr>
    </w:p>
    <w:p w:rsidR="009D1FC3" w:rsidRDefault="000666DD" w:rsidP="00126F22">
      <w:pPr>
        <w:pStyle w:val="NoSpacing"/>
        <w:numPr>
          <w:ilvl w:val="0"/>
          <w:numId w:val="3"/>
        </w:numPr>
        <w:jc w:val="both"/>
        <w:rPr>
          <w:rFonts w:ascii="Calibri" w:hAnsi="Calibri"/>
          <w:b/>
          <w:lang w:val="ro-RO"/>
        </w:rPr>
      </w:pPr>
      <w:r w:rsidRPr="00CB3462">
        <w:rPr>
          <w:rFonts w:ascii="Calibri" w:hAnsi="Calibri"/>
          <w:b/>
          <w:lang w:val="ro-RO"/>
        </w:rPr>
        <w:t>ACTIVITĂȚI</w:t>
      </w:r>
    </w:p>
    <w:p w:rsidR="006E29AC" w:rsidRPr="00CB3462" w:rsidRDefault="006E29AC" w:rsidP="006E29AC">
      <w:pPr>
        <w:pStyle w:val="NoSpacing"/>
        <w:ind w:left="720"/>
        <w:jc w:val="both"/>
        <w:rPr>
          <w:rFonts w:ascii="Calibri" w:hAnsi="Calibri"/>
          <w:b/>
          <w:lang w:val="ro-RO"/>
        </w:rPr>
      </w:pPr>
    </w:p>
    <w:p w:rsidR="00186311" w:rsidRDefault="000666DD" w:rsidP="002E4BA6">
      <w:pPr>
        <w:widowControl/>
        <w:ind w:left="360"/>
        <w:jc w:val="both"/>
        <w:rPr>
          <w:rFonts w:ascii="Calibri" w:hAnsi="Calibri"/>
          <w:i/>
          <w:sz w:val="22"/>
          <w:szCs w:val="22"/>
        </w:rPr>
      </w:pPr>
      <w:r w:rsidRPr="00CB3462">
        <w:rPr>
          <w:rFonts w:ascii="Calibri" w:hAnsi="Calibri"/>
          <w:i/>
          <w:sz w:val="22"/>
          <w:szCs w:val="22"/>
          <w:lang w:val="ro-RO"/>
        </w:rPr>
        <w:t xml:space="preserve">Precizați </w:t>
      </w:r>
      <w:r w:rsidR="006E29AC">
        <w:rPr>
          <w:rFonts w:ascii="Calibri" w:hAnsi="Calibri"/>
          <w:i/>
          <w:sz w:val="22"/>
          <w:szCs w:val="22"/>
          <w:lang w:val="ro-RO"/>
        </w:rPr>
        <w:t xml:space="preserve"> </w:t>
      </w:r>
      <w:r w:rsidRPr="00CB3462">
        <w:rPr>
          <w:rFonts w:ascii="Calibri" w:hAnsi="Calibri"/>
          <w:i/>
          <w:sz w:val="22"/>
          <w:szCs w:val="22"/>
          <w:lang w:val="ro-RO"/>
        </w:rPr>
        <w:t xml:space="preserve">numărul total  de activități derulate iar apoi detaliați </w:t>
      </w:r>
      <w:r w:rsidR="00186311">
        <w:rPr>
          <w:rFonts w:ascii="Calibri" w:hAnsi="Calibri"/>
          <w:i/>
          <w:sz w:val="22"/>
          <w:szCs w:val="22"/>
          <w:lang w:val="ro-RO"/>
        </w:rPr>
        <w:t>conform specificului acestora</w:t>
      </w:r>
      <w:r w:rsidR="00186311">
        <w:rPr>
          <w:rFonts w:ascii="Calibri" w:hAnsi="Calibri"/>
          <w:i/>
          <w:sz w:val="22"/>
          <w:szCs w:val="22"/>
        </w:rPr>
        <w:t>:</w:t>
      </w:r>
    </w:p>
    <w:p w:rsidR="00B8260A" w:rsidRPr="00FA0E71" w:rsidRDefault="00B8260A" w:rsidP="002E4BA6">
      <w:pPr>
        <w:widowControl/>
        <w:ind w:left="360"/>
        <w:jc w:val="both"/>
        <w:rPr>
          <w:rFonts w:asciiTheme="minorHAnsi" w:hAnsiTheme="minorHAnsi"/>
          <w:i/>
          <w:sz w:val="22"/>
          <w:szCs w:val="22"/>
        </w:rPr>
      </w:pPr>
    </w:p>
    <w:p w:rsidR="00BD7BD5" w:rsidRDefault="00456D6A" w:rsidP="008D21AF">
      <w:pPr>
        <w:pStyle w:val="NoSpacing"/>
        <w:jc w:val="both"/>
        <w:rPr>
          <w:rFonts w:ascii="Calibri" w:hAnsi="Calibri"/>
          <w:i/>
          <w:lang w:val="ro-RO"/>
        </w:rPr>
      </w:pPr>
      <w:r w:rsidRPr="00CB3462">
        <w:rPr>
          <w:rFonts w:ascii="Calibri" w:hAnsi="Calibri"/>
          <w:i/>
          <w:lang w:val="ro-RO"/>
        </w:rPr>
        <w:t>Descrieți activitățile desfășurate în cadrul proiectului (particularități în derulare, succese, dificultăți, modalități de gestionare a dificultăților,  etc.)</w:t>
      </w:r>
    </w:p>
    <w:p w:rsidR="006762B5" w:rsidRPr="00CB3462" w:rsidRDefault="006762B5" w:rsidP="008D21AF">
      <w:pPr>
        <w:pStyle w:val="NoSpacing"/>
        <w:jc w:val="both"/>
        <w:rPr>
          <w:rFonts w:ascii="Calibri" w:hAnsi="Calibri"/>
          <w:i/>
          <w:lang w:val="ro-RO"/>
        </w:rPr>
      </w:pPr>
    </w:p>
    <w:tbl>
      <w:tblPr>
        <w:tblStyle w:val="TableGrid"/>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9288"/>
      </w:tblGrid>
      <w:tr w:rsidR="00815374" w:rsidTr="00D554E2">
        <w:tc>
          <w:tcPr>
            <w:tcW w:w="9288" w:type="dxa"/>
          </w:tcPr>
          <w:p w:rsidR="005E63EF" w:rsidRPr="005E63EF" w:rsidRDefault="005E63EF" w:rsidP="005E63EF">
            <w:pPr>
              <w:pStyle w:val="NoSpacing"/>
              <w:jc w:val="both"/>
              <w:rPr>
                <w:lang w:val="ro-RO"/>
              </w:rPr>
            </w:pPr>
            <w:r w:rsidRPr="005E63EF">
              <w:rPr>
                <w:lang w:val="ro-RO"/>
              </w:rPr>
              <w:t>•</w:t>
            </w:r>
            <w:r w:rsidRPr="005E63EF">
              <w:rPr>
                <w:lang w:val="ro-RO"/>
              </w:rPr>
              <w:tab/>
              <w:t>Activită</w:t>
            </w:r>
            <w:r w:rsidRPr="005E63EF">
              <w:rPr>
                <w:rFonts w:ascii="Cambria Math" w:hAnsi="Cambria Math" w:cs="Cambria Math"/>
                <w:lang w:val="ro-RO"/>
              </w:rPr>
              <w:t>ț</w:t>
            </w:r>
            <w:r w:rsidRPr="005E63EF">
              <w:rPr>
                <w:lang w:val="ro-RO"/>
              </w:rPr>
              <w:t xml:space="preserve">i de </w:t>
            </w:r>
            <w:r w:rsidRPr="005E63EF">
              <w:rPr>
                <w:rFonts w:ascii="Times New Roman" w:hAnsi="Times New Roman" w:cs="Times New Roman"/>
                <w:lang w:val="ro-RO"/>
              </w:rPr>
              <w:t>î</w:t>
            </w:r>
            <w:r w:rsidRPr="005E63EF">
              <w:rPr>
                <w:lang w:val="ro-RO"/>
              </w:rPr>
              <w:t>nv</w:t>
            </w:r>
            <w:r w:rsidRPr="005E63EF">
              <w:rPr>
                <w:rFonts w:ascii="Times New Roman" w:hAnsi="Times New Roman" w:cs="Times New Roman"/>
                <w:lang w:val="ro-RO"/>
              </w:rPr>
              <w:t>ă</w:t>
            </w:r>
            <w:r w:rsidRPr="005E63EF">
              <w:rPr>
                <w:rFonts w:ascii="Cambria Math" w:hAnsi="Cambria Math" w:cs="Cambria Math"/>
                <w:lang w:val="ro-RO"/>
              </w:rPr>
              <w:t>ț</w:t>
            </w:r>
            <w:r w:rsidRPr="005E63EF">
              <w:rPr>
                <w:lang w:val="ro-RO"/>
              </w:rPr>
              <w:t xml:space="preserve">are </w:t>
            </w:r>
            <w:r w:rsidRPr="005E63EF">
              <w:rPr>
                <w:rFonts w:ascii="Cambria Math" w:hAnsi="Cambria Math" w:cs="Cambria Math"/>
                <w:lang w:val="ro-RO"/>
              </w:rPr>
              <w:t>ș</w:t>
            </w:r>
            <w:r>
              <w:rPr>
                <w:lang w:val="ro-RO"/>
              </w:rPr>
              <w:t>i divertisment</w:t>
            </w:r>
          </w:p>
          <w:p w:rsidR="005E63EF" w:rsidRPr="005E63EF" w:rsidRDefault="005E63EF" w:rsidP="005E63EF">
            <w:pPr>
              <w:pStyle w:val="NoSpacing"/>
              <w:jc w:val="both"/>
              <w:rPr>
                <w:lang w:val="ro-RO"/>
              </w:rPr>
            </w:pPr>
            <w:r w:rsidRPr="005E63EF">
              <w:rPr>
                <w:lang w:val="ro-RO"/>
              </w:rPr>
              <w:t>•</w:t>
            </w:r>
            <w:r w:rsidRPr="005E63EF">
              <w:rPr>
                <w:lang w:val="ro-RO"/>
              </w:rPr>
              <w:tab/>
              <w:t>Activită</w:t>
            </w:r>
            <w:r w:rsidRPr="005E63EF">
              <w:rPr>
                <w:rFonts w:ascii="Cambria Math" w:hAnsi="Cambria Math" w:cs="Cambria Math"/>
                <w:lang w:val="ro-RO"/>
              </w:rPr>
              <w:t>ț</w:t>
            </w:r>
            <w:r w:rsidRPr="005E63EF">
              <w:rPr>
                <w:lang w:val="ro-RO"/>
              </w:rPr>
              <w:t>i de sensibilizare cu privire la problemele de protec</w:t>
            </w:r>
            <w:r w:rsidRPr="005E63EF">
              <w:rPr>
                <w:rFonts w:ascii="Cambria Math" w:hAnsi="Cambria Math" w:cs="Cambria Math"/>
                <w:lang w:val="ro-RO"/>
              </w:rPr>
              <w:t>ț</w:t>
            </w:r>
            <w:r w:rsidRPr="005E63EF">
              <w:rPr>
                <w:lang w:val="ro-RO"/>
              </w:rPr>
              <w:t xml:space="preserve">ie a copilului </w:t>
            </w:r>
            <w:r w:rsidRPr="005E63EF">
              <w:rPr>
                <w:rFonts w:ascii="Cambria Math" w:hAnsi="Cambria Math" w:cs="Cambria Math"/>
                <w:lang w:val="ro-RO"/>
              </w:rPr>
              <w:t>ș</w:t>
            </w:r>
            <w:r w:rsidRPr="005E63EF">
              <w:rPr>
                <w:lang w:val="ro-RO"/>
              </w:rPr>
              <w:t xml:space="preserve">i care </w:t>
            </w:r>
            <w:r w:rsidRPr="005E63EF">
              <w:rPr>
                <w:rFonts w:ascii="Times New Roman" w:hAnsi="Times New Roman" w:cs="Times New Roman"/>
                <w:lang w:val="ro-RO"/>
              </w:rPr>
              <w:t>î</w:t>
            </w:r>
            <w:r w:rsidRPr="005E63EF">
              <w:rPr>
                <w:lang w:val="ro-RO"/>
              </w:rPr>
              <w:t>mbog</w:t>
            </w:r>
            <w:r w:rsidRPr="005E63EF">
              <w:rPr>
                <w:rFonts w:ascii="Times New Roman" w:hAnsi="Times New Roman" w:cs="Times New Roman"/>
                <w:lang w:val="ro-RO"/>
              </w:rPr>
              <w:t>ă</w:t>
            </w:r>
            <w:r w:rsidRPr="005E63EF">
              <w:rPr>
                <w:rFonts w:ascii="Cambria Math" w:hAnsi="Cambria Math" w:cs="Cambria Math"/>
                <w:lang w:val="ro-RO"/>
              </w:rPr>
              <w:t>ț</w:t>
            </w:r>
            <w:r w:rsidRPr="005E63EF">
              <w:rPr>
                <w:lang w:val="ro-RO"/>
              </w:rPr>
              <w:t>esc cuno</w:t>
            </w:r>
            <w:r w:rsidRPr="005E63EF">
              <w:rPr>
                <w:rFonts w:ascii="Cambria Math" w:hAnsi="Cambria Math" w:cs="Cambria Math"/>
                <w:lang w:val="ro-RO"/>
              </w:rPr>
              <w:t>ș</w:t>
            </w:r>
            <w:r w:rsidRPr="005E63EF">
              <w:rPr>
                <w:lang w:val="ro-RO"/>
              </w:rPr>
              <w:t>tin</w:t>
            </w:r>
            <w:r w:rsidRPr="005E63EF">
              <w:rPr>
                <w:rFonts w:ascii="Cambria Math" w:hAnsi="Cambria Math" w:cs="Cambria Math"/>
                <w:lang w:val="ro-RO"/>
              </w:rPr>
              <w:t>ț</w:t>
            </w:r>
            <w:r w:rsidRPr="005E63EF">
              <w:rPr>
                <w:lang w:val="ro-RO"/>
              </w:rPr>
              <w:t>ele de protec</w:t>
            </w:r>
            <w:r w:rsidRPr="005E63EF">
              <w:rPr>
                <w:rFonts w:ascii="Cambria Math" w:hAnsi="Cambria Math" w:cs="Cambria Math"/>
                <w:lang w:val="ro-RO"/>
              </w:rPr>
              <w:t>ț</w:t>
            </w:r>
            <w:r w:rsidRPr="005E63EF">
              <w:rPr>
                <w:lang w:val="ro-RO"/>
              </w:rPr>
              <w:t xml:space="preserve">ie </w:t>
            </w:r>
          </w:p>
          <w:p w:rsidR="005E63EF" w:rsidRPr="005E63EF" w:rsidRDefault="005E63EF" w:rsidP="005E63EF">
            <w:pPr>
              <w:pStyle w:val="NoSpacing"/>
              <w:jc w:val="both"/>
              <w:rPr>
                <w:lang w:val="ro-RO"/>
              </w:rPr>
            </w:pPr>
          </w:p>
          <w:p w:rsidR="005E63EF" w:rsidRPr="005E63EF" w:rsidRDefault="005E63EF" w:rsidP="005E63EF">
            <w:pPr>
              <w:pStyle w:val="NoSpacing"/>
              <w:jc w:val="both"/>
              <w:rPr>
                <w:lang w:val="ro-RO"/>
              </w:rPr>
            </w:pPr>
            <w:r w:rsidRPr="005E63EF">
              <w:rPr>
                <w:lang w:val="ro-RO"/>
              </w:rPr>
              <w:lastRenderedPageBreak/>
              <w:t>•</w:t>
            </w:r>
            <w:r w:rsidRPr="005E63EF">
              <w:rPr>
                <w:lang w:val="ro-RO"/>
              </w:rPr>
              <w:tab/>
              <w:t>Activită</w:t>
            </w:r>
            <w:r w:rsidRPr="005E63EF">
              <w:rPr>
                <w:rFonts w:ascii="Cambria Math" w:hAnsi="Cambria Math" w:cs="Cambria Math"/>
                <w:lang w:val="ro-RO"/>
              </w:rPr>
              <w:t>ț</w:t>
            </w:r>
            <w:r w:rsidRPr="005E63EF">
              <w:rPr>
                <w:lang w:val="ro-RO"/>
              </w:rPr>
              <w:t>i informative cu privire la drepturile copilului</w:t>
            </w:r>
          </w:p>
          <w:p w:rsidR="005E63EF" w:rsidRPr="005E63EF" w:rsidRDefault="005E63EF" w:rsidP="005E63EF">
            <w:pPr>
              <w:pStyle w:val="NoSpacing"/>
              <w:jc w:val="both"/>
              <w:rPr>
                <w:lang w:val="ro-RO"/>
              </w:rPr>
            </w:pPr>
            <w:r w:rsidRPr="005E63EF">
              <w:rPr>
                <w:lang w:val="ro-RO"/>
              </w:rPr>
              <w:t>•</w:t>
            </w:r>
            <w:r w:rsidRPr="005E63EF">
              <w:rPr>
                <w:lang w:val="ro-RO"/>
              </w:rPr>
              <w:tab/>
              <w:t>Activită</w:t>
            </w:r>
            <w:r w:rsidRPr="005E63EF">
              <w:rPr>
                <w:rFonts w:ascii="Cambria Math" w:hAnsi="Cambria Math" w:cs="Cambria Math"/>
                <w:lang w:val="ro-RO"/>
              </w:rPr>
              <w:t>ț</w:t>
            </w:r>
            <w:r w:rsidRPr="005E63EF">
              <w:rPr>
                <w:lang w:val="ro-RO"/>
              </w:rPr>
              <w:t>i ce promoveaz</w:t>
            </w:r>
            <w:r w:rsidRPr="005E63EF">
              <w:rPr>
                <w:rFonts w:ascii="Times New Roman" w:hAnsi="Times New Roman" w:cs="Times New Roman"/>
                <w:lang w:val="ro-RO"/>
              </w:rPr>
              <w:t>ă</w:t>
            </w:r>
            <w:r>
              <w:rPr>
                <w:lang w:val="ro-RO"/>
              </w:rPr>
              <w:t xml:space="preserve"> participarea copiilor</w:t>
            </w:r>
          </w:p>
          <w:p w:rsidR="005E63EF" w:rsidRPr="005E63EF" w:rsidRDefault="005E63EF" w:rsidP="005E63EF">
            <w:pPr>
              <w:pStyle w:val="NoSpacing"/>
              <w:jc w:val="both"/>
              <w:rPr>
                <w:lang w:val="ro-RO"/>
              </w:rPr>
            </w:pPr>
            <w:r w:rsidRPr="005E63EF">
              <w:rPr>
                <w:lang w:val="ro-RO"/>
              </w:rPr>
              <w:t>•</w:t>
            </w:r>
            <w:r w:rsidRPr="005E63EF">
              <w:rPr>
                <w:lang w:val="ro-RO"/>
              </w:rPr>
              <w:tab/>
              <w:t>Activită</w:t>
            </w:r>
            <w:r w:rsidRPr="005E63EF">
              <w:rPr>
                <w:rFonts w:ascii="Cambria Math" w:hAnsi="Cambria Math" w:cs="Cambria Math"/>
                <w:lang w:val="ro-RO"/>
              </w:rPr>
              <w:t>ț</w:t>
            </w:r>
            <w:r w:rsidRPr="005E63EF">
              <w:rPr>
                <w:lang w:val="ro-RO"/>
              </w:rPr>
              <w:t>i cu o contribu</w:t>
            </w:r>
            <w:r w:rsidRPr="005E63EF">
              <w:rPr>
                <w:rFonts w:ascii="Cambria Math" w:hAnsi="Cambria Math" w:cs="Cambria Math"/>
                <w:lang w:val="ro-RO"/>
              </w:rPr>
              <w:t>ț</w:t>
            </w:r>
            <w:r w:rsidRPr="005E63EF">
              <w:rPr>
                <w:lang w:val="ro-RO"/>
              </w:rPr>
              <w:t>ie pozitiv</w:t>
            </w:r>
            <w:r w:rsidRPr="005E63EF">
              <w:rPr>
                <w:rFonts w:ascii="Times New Roman" w:hAnsi="Times New Roman" w:cs="Times New Roman"/>
                <w:lang w:val="ro-RO"/>
              </w:rPr>
              <w:t>ă</w:t>
            </w:r>
            <w:r w:rsidRPr="005E63EF">
              <w:rPr>
                <w:lang w:val="ro-RO"/>
              </w:rPr>
              <w:t xml:space="preserve"> asupra copiilor pentru a fi capabili de a-</w:t>
            </w:r>
            <w:r w:rsidRPr="005E63EF">
              <w:rPr>
                <w:rFonts w:ascii="Cambria Math" w:hAnsi="Cambria Math" w:cs="Cambria Math"/>
                <w:lang w:val="ro-RO"/>
              </w:rPr>
              <w:t>ș</w:t>
            </w:r>
            <w:r w:rsidRPr="005E63EF">
              <w:rPr>
                <w:lang w:val="ro-RO"/>
              </w:rPr>
              <w:t xml:space="preserve">i dezvolta </w:t>
            </w:r>
            <w:r w:rsidRPr="005E63EF">
              <w:rPr>
                <w:rFonts w:ascii="Times New Roman" w:hAnsi="Times New Roman" w:cs="Times New Roman"/>
                <w:lang w:val="ro-RO"/>
              </w:rPr>
              <w:t>î</w:t>
            </w:r>
            <w:r w:rsidRPr="005E63EF">
              <w:rPr>
                <w:lang w:val="ro-RO"/>
              </w:rPr>
              <w:t xml:space="preserve">ncrederea </w:t>
            </w:r>
            <w:r w:rsidRPr="005E63EF">
              <w:rPr>
                <w:rFonts w:ascii="Times New Roman" w:hAnsi="Times New Roman" w:cs="Times New Roman"/>
                <w:lang w:val="ro-RO"/>
              </w:rPr>
              <w:t>î</w:t>
            </w:r>
            <w:r w:rsidRPr="005E63EF">
              <w:rPr>
                <w:lang w:val="ro-RO"/>
              </w:rPr>
              <w:t>n sine, cooperarea cu ceilal</w:t>
            </w:r>
            <w:r w:rsidRPr="005E63EF">
              <w:rPr>
                <w:rFonts w:ascii="Cambria Math" w:hAnsi="Cambria Math" w:cs="Cambria Math"/>
                <w:lang w:val="ro-RO"/>
              </w:rPr>
              <w:t>ț</w:t>
            </w:r>
            <w:r w:rsidRPr="005E63EF">
              <w:rPr>
                <w:lang w:val="ro-RO"/>
              </w:rPr>
              <w:t xml:space="preserve">i, comunicarea </w:t>
            </w:r>
            <w:r w:rsidRPr="005E63EF">
              <w:rPr>
                <w:rFonts w:ascii="Cambria Math" w:hAnsi="Cambria Math" w:cs="Cambria Math"/>
                <w:lang w:val="ro-RO"/>
              </w:rPr>
              <w:t>ș</w:t>
            </w:r>
            <w:r w:rsidRPr="005E63EF">
              <w:rPr>
                <w:lang w:val="ro-RO"/>
              </w:rPr>
              <w:t>i integrarea</w:t>
            </w:r>
          </w:p>
          <w:p w:rsidR="00815374" w:rsidRDefault="005E63EF" w:rsidP="00815374">
            <w:pPr>
              <w:pStyle w:val="NoSpacing"/>
              <w:jc w:val="both"/>
              <w:rPr>
                <w:lang w:val="ro-RO"/>
              </w:rPr>
            </w:pPr>
            <w:r>
              <w:rPr>
                <w:lang w:val="ro-RO"/>
              </w:rPr>
              <w:t xml:space="preserve">   </w:t>
            </w:r>
            <w:r w:rsidR="00C3295C">
              <w:rPr>
                <w:lang w:val="ro-RO"/>
              </w:rPr>
              <w:t>Activitatile din cadrul proiectului a fost excursia de</w:t>
            </w:r>
            <w:r w:rsidR="001A2998">
              <w:rPr>
                <w:lang w:val="ro-RO"/>
              </w:rPr>
              <w:t xml:space="preserve"> </w:t>
            </w:r>
            <w:r w:rsidR="000D6909">
              <w:rPr>
                <w:lang w:val="ro-RO"/>
              </w:rPr>
              <w:t>doua zile pe traseul Carna-Craiova-Filiasi-Drobeta Turnu Severin-Orsova-Tirgu Jiu-Craiova-Carna, cu vizitarea tuturor manastirilor, zonelor turistice si obictivelor turistice di</w:t>
            </w:r>
            <w:r w:rsidR="009B4238">
              <w:rPr>
                <w:lang w:val="ro-RO"/>
              </w:rPr>
              <w:t>n</w:t>
            </w:r>
            <w:r w:rsidR="000D6909">
              <w:rPr>
                <w:lang w:val="ro-RO"/>
              </w:rPr>
              <w:t xml:space="preserve"> zona.</w:t>
            </w:r>
          </w:p>
          <w:p w:rsidR="00B35820" w:rsidRDefault="000D6909" w:rsidP="00815374">
            <w:pPr>
              <w:pStyle w:val="NoSpacing"/>
              <w:jc w:val="both"/>
              <w:rPr>
                <w:lang w:val="ro-RO"/>
              </w:rPr>
            </w:pPr>
            <w:r>
              <w:rPr>
                <w:lang w:val="ro-RO"/>
              </w:rPr>
              <w:t>Plecarea au</w:t>
            </w:r>
            <w:r w:rsidR="009B4238">
              <w:rPr>
                <w:lang w:val="ro-RO"/>
              </w:rPr>
              <w:t>tucarului din comuna Carna s-a fa</w:t>
            </w:r>
            <w:r>
              <w:rPr>
                <w:lang w:val="ro-RO"/>
              </w:rPr>
              <w:t>cut la orele</w:t>
            </w:r>
            <w:r w:rsidR="009B4238">
              <w:rPr>
                <w:lang w:val="ro-RO"/>
              </w:rPr>
              <w:t xml:space="preserve"> </w:t>
            </w:r>
            <w:r>
              <w:rPr>
                <w:lang w:val="ro-RO"/>
              </w:rPr>
              <w:t>06.00 in data de 08.07.2014,</w:t>
            </w:r>
            <w:r w:rsidR="009B4238">
              <w:rPr>
                <w:lang w:val="ro-RO"/>
              </w:rPr>
              <w:t xml:space="preserve"> </w:t>
            </w:r>
            <w:r>
              <w:rPr>
                <w:lang w:val="ro-RO"/>
              </w:rPr>
              <w:t>prima oprire a fost la peco in Craiova, iar urmatoarea a fost dupa orasul Filiasi , unde am facut un popas , am luat mic dejunul si ne-am bucurat de corcodusele rosii de pe stada.</w:t>
            </w:r>
            <w:r w:rsidR="00B35820">
              <w:rPr>
                <w:lang w:val="ro-RO"/>
              </w:rPr>
              <w:t xml:space="preserve"> Majoritatea copiilor au avut sendw</w:t>
            </w:r>
            <w:r w:rsidR="00A36C8C">
              <w:rPr>
                <w:lang w:val="ro-RO"/>
              </w:rPr>
              <w:t>i</w:t>
            </w:r>
            <w:r w:rsidR="00B35820">
              <w:rPr>
                <w:lang w:val="ro-RO"/>
              </w:rPr>
              <w:t>s de acasa , iar cei ce stiam ca nu vor avea , presedintele asociatiei Nasta si alti voluntari au avut grija sa faca de acasa mai multe pachetele pentru copii , sa manance toate persoanele, beneficiarii.</w:t>
            </w:r>
          </w:p>
          <w:p w:rsidR="003B7E59" w:rsidRDefault="00B35820" w:rsidP="00815374">
            <w:pPr>
              <w:pStyle w:val="NoSpacing"/>
              <w:jc w:val="both"/>
              <w:rPr>
                <w:lang w:val="ro-RO"/>
              </w:rPr>
            </w:pPr>
            <w:r>
              <w:rPr>
                <w:lang w:val="ro-RO"/>
              </w:rPr>
              <w:t>Cu burtica plina ne-am continuat drumul, alaturi de domnul sofer care afost foarte intelegator cu noi si a fost si ghid, vizitand apoi manastirae Cernet</w:t>
            </w:r>
            <w:r w:rsidR="003B7E59">
              <w:rPr>
                <w:lang w:val="ro-RO"/>
              </w:rPr>
              <w:t xml:space="preserve"> la intrarea in orasul D. T. Severin unde spre incantarea maicutei starete copii au cantat&lt;&lt; Hristos a in inviat&lt;&lt;, binenteles cu multe fotografii alaturi de copii.</w:t>
            </w:r>
          </w:p>
          <w:p w:rsidR="00D35040" w:rsidRDefault="00D35040" w:rsidP="00815374">
            <w:pPr>
              <w:pStyle w:val="NoSpacing"/>
              <w:jc w:val="both"/>
              <w:rPr>
                <w:lang w:val="ro-RO"/>
              </w:rPr>
            </w:pPr>
            <w:r>
              <w:rPr>
                <w:lang w:val="ro-RO"/>
              </w:rPr>
              <w:t>Urmeaza vizitarea manastirii Vodita la intrarea in orasul Orsova, unde la orele 13.00 a urmat cazarea , predarea camerelor copiilor la Liceul de Marina, alaturi de administratorul liceului . Am fost cazati pe un palier intreg , cu baie comuna , cu camere de cate 6 persoane,  dormitoare separa</w:t>
            </w:r>
            <w:r w:rsidR="009B4238">
              <w:rPr>
                <w:lang w:val="ro-RO"/>
              </w:rPr>
              <w:t xml:space="preserve">t de fete si de baieti,  alegerea colegilor de camera </w:t>
            </w:r>
            <w:r>
              <w:rPr>
                <w:lang w:val="ro-RO"/>
              </w:rPr>
              <w:t>s-au facut dupa preferintele lor, fiecare a dornit cu cine a vrut</w:t>
            </w:r>
            <w:r w:rsidR="009B4238">
              <w:rPr>
                <w:lang w:val="ro-RO"/>
              </w:rPr>
              <w:t xml:space="preserve">. </w:t>
            </w:r>
            <w:r w:rsidR="009647A8">
              <w:rPr>
                <w:lang w:val="ro-RO"/>
              </w:rPr>
              <w:t>Am avut grija ca pe perioada excursiei copii sa nu duca lipsa de apa si de gustari.</w:t>
            </w:r>
          </w:p>
          <w:p w:rsidR="009647A8" w:rsidRDefault="009647A8" w:rsidP="00815374">
            <w:pPr>
              <w:pStyle w:val="NoSpacing"/>
              <w:jc w:val="both"/>
              <w:rPr>
                <w:lang w:val="ro-RO"/>
              </w:rPr>
            </w:pPr>
            <w:r>
              <w:rPr>
                <w:lang w:val="ro-RO"/>
              </w:rPr>
              <w:t>Intre timp coordonatorul de proiect a mers in oras sa caute preturi mai bune si variete pentru masa de pranz si cina. Au fost cateva oferte de preturi , si am s</w:t>
            </w:r>
            <w:r w:rsidR="009B4238">
              <w:rPr>
                <w:lang w:val="ro-RO"/>
              </w:rPr>
              <w:t>t</w:t>
            </w:r>
            <w:r>
              <w:rPr>
                <w:lang w:val="ro-RO"/>
              </w:rPr>
              <w:t>abilit men</w:t>
            </w:r>
            <w:r w:rsidR="009B4238">
              <w:rPr>
                <w:lang w:val="ro-RO"/>
              </w:rPr>
              <w:t>i</w:t>
            </w:r>
            <w:r>
              <w:rPr>
                <w:lang w:val="ro-RO"/>
              </w:rPr>
              <w:t>ul. Pana s-a pregatit pranzul pentru cele 36 de persoane, am mers si am vizitat manastirea sf. Ana ,unde am vizitat muzeul Panfil Seicaru din incinta manastirii.</w:t>
            </w:r>
          </w:p>
          <w:p w:rsidR="00AD7822" w:rsidRDefault="009647A8" w:rsidP="00815374">
            <w:pPr>
              <w:pStyle w:val="NoSpacing"/>
              <w:jc w:val="both"/>
              <w:rPr>
                <w:lang w:val="ro-RO"/>
              </w:rPr>
            </w:pPr>
            <w:r>
              <w:rPr>
                <w:lang w:val="ro-RO"/>
              </w:rPr>
              <w:t xml:space="preserve"> Dupa pranz </w:t>
            </w:r>
            <w:r w:rsidR="00E019FF">
              <w:rPr>
                <w:lang w:val="ro-RO"/>
              </w:rPr>
              <w:t>intreg grupul a mers sa viziteze cazanele mari , cazanele m</w:t>
            </w:r>
            <w:r>
              <w:rPr>
                <w:lang w:val="ro-RO"/>
              </w:rPr>
              <w:t>ici, statuia lui Decebal, am facut o croaziera pe fluviul Dunare , spre</w:t>
            </w:r>
            <w:r w:rsidR="00AD7822">
              <w:rPr>
                <w:lang w:val="ro-RO"/>
              </w:rPr>
              <w:t xml:space="preserve"> bucuria,</w:t>
            </w:r>
            <w:r>
              <w:rPr>
                <w:lang w:val="ro-RO"/>
              </w:rPr>
              <w:t xml:space="preserve"> inca</w:t>
            </w:r>
            <w:r w:rsidR="00AD7822">
              <w:rPr>
                <w:lang w:val="ro-RO"/>
              </w:rPr>
              <w:t>ntarea si uimirea celor prezenti , find captivati de peisaje, am vizitat pestera Ponicova, direct din Dunare, grota Veteranilor. Acesta croaziera a durat o ora si 30 de minute, dar nu inainte de a ne ,, tocmi la pret,,.  A urmat apoi sa vizitam manastirea Mraconia. La dr</w:t>
            </w:r>
            <w:r w:rsidR="00E019FF">
              <w:rPr>
                <w:lang w:val="ro-RO"/>
              </w:rPr>
              <w:t>umul de intoarcere spre camin coordonatorul de proiect a</w:t>
            </w:r>
            <w:r w:rsidR="00AD7822">
              <w:rPr>
                <w:lang w:val="ro-RO"/>
              </w:rPr>
              <w:t xml:space="preserve"> facu</w:t>
            </w:r>
            <w:r w:rsidR="00E019FF">
              <w:rPr>
                <w:lang w:val="ro-RO"/>
              </w:rPr>
              <w:t>t</w:t>
            </w:r>
            <w:r w:rsidR="00AD7822">
              <w:rPr>
                <w:lang w:val="ro-RO"/>
              </w:rPr>
              <w:t xml:space="preserve"> rezervare penrtu cina la restaurant. </w:t>
            </w:r>
            <w:r w:rsidR="009B4238">
              <w:rPr>
                <w:lang w:val="ro-RO"/>
              </w:rPr>
              <w:t>Cina s-a servit in jurul orei 18</w:t>
            </w:r>
            <w:r w:rsidR="00AD7822">
              <w:rPr>
                <w:lang w:val="ro-RO"/>
              </w:rPr>
              <w:t xml:space="preserve">.30, </w:t>
            </w:r>
            <w:r w:rsidR="00F17E96">
              <w:rPr>
                <w:lang w:val="ro-RO"/>
              </w:rPr>
              <w:t xml:space="preserve">apoi am mers </w:t>
            </w:r>
            <w:r w:rsidR="00AD7822">
              <w:rPr>
                <w:lang w:val="ro-RO"/>
              </w:rPr>
              <w:t xml:space="preserve"> la o plimbare pe faleza Dunarii.</w:t>
            </w:r>
          </w:p>
          <w:p w:rsidR="00DB2D92" w:rsidRDefault="00AD7822" w:rsidP="00815374">
            <w:pPr>
              <w:pStyle w:val="NoSpacing"/>
              <w:jc w:val="both"/>
              <w:rPr>
                <w:lang w:val="ro-RO"/>
              </w:rPr>
            </w:pPr>
            <w:r>
              <w:rPr>
                <w:lang w:val="ro-RO"/>
              </w:rPr>
              <w:t xml:space="preserve"> In jurul orelor 20.00</w:t>
            </w:r>
            <w:r w:rsidR="00D63C8E">
              <w:rPr>
                <w:lang w:val="ro-RO"/>
              </w:rPr>
              <w:t>,</w:t>
            </w:r>
            <w:r w:rsidR="00E019FF">
              <w:rPr>
                <w:lang w:val="ro-RO"/>
              </w:rPr>
              <w:t xml:space="preserve"> 3 voluntari din proiect s-au</w:t>
            </w:r>
            <w:r>
              <w:rPr>
                <w:lang w:val="ro-RO"/>
              </w:rPr>
              <w:t xml:space="preserve"> deplasat la suprmarchetul billa din Orsov</w:t>
            </w:r>
            <w:r w:rsidR="00E019FF">
              <w:rPr>
                <w:lang w:val="ro-RO"/>
              </w:rPr>
              <w:t xml:space="preserve">a sa achizitioneze </w:t>
            </w:r>
            <w:r w:rsidR="00F17E96">
              <w:rPr>
                <w:lang w:val="ro-RO"/>
              </w:rPr>
              <w:t>cele</w:t>
            </w:r>
            <w:r>
              <w:rPr>
                <w:lang w:val="ro-RO"/>
              </w:rPr>
              <w:t xml:space="preserve"> necesare pentru mic dejun</w:t>
            </w:r>
            <w:r w:rsidR="00DB2D92">
              <w:rPr>
                <w:lang w:val="ro-RO"/>
              </w:rPr>
              <w:t>ul</w:t>
            </w:r>
            <w:r>
              <w:rPr>
                <w:lang w:val="ro-RO"/>
              </w:rPr>
              <w:t xml:space="preserve"> </w:t>
            </w:r>
            <w:r w:rsidR="009B4238">
              <w:rPr>
                <w:lang w:val="ro-RO"/>
              </w:rPr>
              <w:t xml:space="preserve">si gustarea </w:t>
            </w:r>
            <w:r>
              <w:rPr>
                <w:lang w:val="ro-RO"/>
              </w:rPr>
              <w:t>din 09.07.2014</w:t>
            </w:r>
            <w:r w:rsidR="00DB2D92">
              <w:rPr>
                <w:lang w:val="ro-RO"/>
              </w:rPr>
              <w:t>.</w:t>
            </w:r>
          </w:p>
          <w:p w:rsidR="00D63C8E" w:rsidRDefault="00DB2D92" w:rsidP="00815374">
            <w:pPr>
              <w:pStyle w:val="NoSpacing"/>
              <w:jc w:val="both"/>
              <w:rPr>
                <w:lang w:val="ro-RO"/>
              </w:rPr>
            </w:pPr>
            <w:r>
              <w:rPr>
                <w:lang w:val="ro-RO"/>
              </w:rPr>
              <w:t xml:space="preserve">In camin copii </w:t>
            </w:r>
            <w:r w:rsidR="00D63C8E">
              <w:rPr>
                <w:lang w:val="ro-RO"/>
              </w:rPr>
              <w:t>au j</w:t>
            </w:r>
            <w:r>
              <w:rPr>
                <w:lang w:val="ro-RO"/>
              </w:rPr>
              <w:t xml:space="preserve">ucat carti, au ascultat muzica , au schimbat impresii, au mars la colegii din celelalte camere , </w:t>
            </w:r>
            <w:r w:rsidR="00E019FF">
              <w:rPr>
                <w:lang w:val="ro-RO"/>
              </w:rPr>
              <w:t>sub supravegerea voluntarilor, au jucat diferite jucuri.</w:t>
            </w:r>
          </w:p>
          <w:p w:rsidR="000443F0" w:rsidRDefault="000443F0" w:rsidP="00815374">
            <w:pPr>
              <w:pStyle w:val="NoSpacing"/>
              <w:jc w:val="both"/>
              <w:rPr>
                <w:lang w:val="ro-RO"/>
              </w:rPr>
            </w:pPr>
            <w:r>
              <w:rPr>
                <w:lang w:val="ro-RO"/>
              </w:rPr>
              <w:t>Copii au stat pana mai tarziu , dar dimineata ppe 09.07. la orele 08.00. erau cu bagajele facute pentru o noua zi de vizite . Plecarea din Orsova s-a facut la ora 09.00. , cu popas in</w:t>
            </w:r>
            <w:r w:rsidR="009B4238">
              <w:rPr>
                <w:lang w:val="ro-RO"/>
              </w:rPr>
              <w:t xml:space="preserve"> Baile H</w:t>
            </w:r>
            <w:r>
              <w:rPr>
                <w:lang w:val="ro-RO"/>
              </w:rPr>
              <w:t xml:space="preserve">erculane, unde am </w:t>
            </w:r>
            <w:r w:rsidR="009B4238">
              <w:rPr>
                <w:lang w:val="ro-RO"/>
              </w:rPr>
              <w:t xml:space="preserve"> mancat sendwisurile si am </w:t>
            </w:r>
            <w:r>
              <w:rPr>
                <w:lang w:val="ro-RO"/>
              </w:rPr>
              <w:t>vizitat Biserica Romano-Catolica , puncte turistice din centrul orasului, pestera haiducilor, cu plimbari pe malul Cernei.</w:t>
            </w:r>
          </w:p>
          <w:p w:rsidR="000443F0" w:rsidRDefault="000443F0" w:rsidP="00815374">
            <w:pPr>
              <w:pStyle w:val="NoSpacing"/>
              <w:jc w:val="both"/>
              <w:rPr>
                <w:lang w:val="ro-RO"/>
              </w:rPr>
            </w:pPr>
            <w:r>
              <w:rPr>
                <w:lang w:val="ro-RO"/>
              </w:rPr>
              <w:t>A urmat apoi traversarea muntelui Godeanu la altitudinea de 1200</w:t>
            </w:r>
            <w:r w:rsidR="009B4238">
              <w:rPr>
                <w:lang w:val="ro-RO"/>
              </w:rPr>
              <w:t xml:space="preserve"> </w:t>
            </w:r>
            <w:r>
              <w:rPr>
                <w:lang w:val="ro-RO"/>
              </w:rPr>
              <w:t>m, find captivati de peisajele mirifice ale zonei. A umat apoi Ponoarele , cu pestera Ponoarele, Podul lui Dumnezeu , unde grupul a facut multe fotografii ,peisajul fiind de poveste.</w:t>
            </w:r>
          </w:p>
          <w:p w:rsidR="008C48D0" w:rsidRDefault="000443F0" w:rsidP="00815374">
            <w:pPr>
              <w:pStyle w:val="NoSpacing"/>
              <w:jc w:val="both"/>
              <w:rPr>
                <w:lang w:val="ro-RO"/>
              </w:rPr>
            </w:pPr>
            <w:r>
              <w:rPr>
                <w:lang w:val="ro-RO"/>
              </w:rPr>
              <w:t>Pranzul la manastirea Tismana era programat in jurul ore 12.30. dar am intarziat si am ajuns la ora 14.00, unde maicutele ne asteptau cu ciorbita de legume si varza calita , deoarece era zi de post</w:t>
            </w:r>
            <w:r w:rsidR="008C48D0">
              <w:rPr>
                <w:lang w:val="ro-RO"/>
              </w:rPr>
              <w:t>.</w:t>
            </w:r>
          </w:p>
          <w:p w:rsidR="008E7496" w:rsidRDefault="00157D35" w:rsidP="00815374">
            <w:pPr>
              <w:pStyle w:val="NoSpacing"/>
              <w:jc w:val="both"/>
              <w:rPr>
                <w:lang w:val="ro-RO"/>
              </w:rPr>
            </w:pPr>
            <w:r>
              <w:rPr>
                <w:lang w:val="ro-RO"/>
              </w:rPr>
              <w:t>Urmatorul popas a urmat in Tirgu-Jiu unde am vizitat celebrele sculpturi ale lui Brancusi, dar in parc nu am putut vizita deoarece s-a pus o ploaie</w:t>
            </w:r>
            <w:r w:rsidR="00700694">
              <w:rPr>
                <w:lang w:val="ro-RO"/>
              </w:rPr>
              <w:t xml:space="preserve"> torentiala , cu tunete si fulgere , si la inemnul  copiilor am preferat sa nu coboram din autocar, deoarece nu vroiam ca </w:t>
            </w:r>
            <w:r w:rsidR="008E7496">
              <w:rPr>
                <w:lang w:val="ro-RO"/>
              </w:rPr>
              <w:t>,copii sa fie udati si sa raceasca.</w:t>
            </w:r>
          </w:p>
          <w:p w:rsidR="008E7496" w:rsidRDefault="008E7496" w:rsidP="00815374">
            <w:pPr>
              <w:pStyle w:val="NoSpacing"/>
              <w:jc w:val="both"/>
              <w:rPr>
                <w:lang w:val="ro-RO"/>
              </w:rPr>
            </w:pPr>
            <w:r>
              <w:rPr>
                <w:lang w:val="ro-RO"/>
              </w:rPr>
              <w:t xml:space="preserve"> Pe drumul de intoarcere  in Rovinari am facut un popas , si copii au primit o gustare ,constand in piersici, grisine, o prajiturica, si apa la discretie.</w:t>
            </w:r>
          </w:p>
          <w:p w:rsidR="00C334CD" w:rsidRDefault="008E7496" w:rsidP="00815374">
            <w:pPr>
              <w:pStyle w:val="NoSpacing"/>
              <w:jc w:val="both"/>
              <w:rPr>
                <w:lang w:val="ro-RO"/>
              </w:rPr>
            </w:pPr>
            <w:r>
              <w:rPr>
                <w:lang w:val="ro-RO"/>
              </w:rPr>
              <w:t xml:space="preserve"> Pe toata perioada excursiei copii au fost intrebati de cele necesare , de apa , de tualeta , am avut cu noi si pungi , deoare pe muntele Godeanu unora dintre copii</w:t>
            </w:r>
            <w:r w:rsidR="009B4238">
              <w:rPr>
                <w:lang w:val="ro-RO"/>
              </w:rPr>
              <w:t xml:space="preserve"> li s-a facut rau , si au vomat</w:t>
            </w:r>
            <w:r>
              <w:rPr>
                <w:lang w:val="ro-RO"/>
              </w:rPr>
              <w:t xml:space="preserve"> , dar am avut pastile de voma, si tot felul de medicamente , obtinute donatie de asociatie pentu aceasata </w:t>
            </w:r>
            <w:r>
              <w:rPr>
                <w:lang w:val="ro-RO"/>
              </w:rPr>
              <w:lastRenderedPageBreak/>
              <w:t xml:space="preserve">excursie, de la farmacia din comuna. Tot donatie am obtinut si sums de 500 ron de la prieteni si donatorii nostri fideli cu peprezentanti la </w:t>
            </w:r>
            <w:r w:rsidR="00C334CD">
              <w:rPr>
                <w:lang w:val="ro-RO"/>
              </w:rPr>
              <w:t xml:space="preserve">Cluj si in Irlanda. Sprijin am avut si de la Scoala Carna prin voluntarii prezenti in aceasta deplsare:directoarea si o profesoara, Biserica Carna prin voluntarii; Preot si cantaret, sprijin am avut si din partea Manastirii Tismana, a medicului </w:t>
            </w:r>
            <w:r w:rsidR="009B4238">
              <w:rPr>
                <w:lang w:val="ro-RO"/>
              </w:rPr>
              <w:t>de familie di comuna deoarece am</w:t>
            </w:r>
            <w:r w:rsidR="00C334CD">
              <w:rPr>
                <w:lang w:val="ro-RO"/>
              </w:rPr>
              <w:t xml:space="preserve"> obtinut toate adeverintele  medicale pentru copii , in timp record si nu a fost necesara deplasarea fiecarui parinte personal,.</w:t>
            </w:r>
          </w:p>
          <w:p w:rsidR="00C334CD" w:rsidRDefault="00C334CD" w:rsidP="00815374">
            <w:pPr>
              <w:pStyle w:val="NoSpacing"/>
              <w:jc w:val="both"/>
              <w:rPr>
                <w:lang w:val="ro-RO"/>
              </w:rPr>
            </w:pPr>
            <w:r>
              <w:rPr>
                <w:lang w:val="ro-RO"/>
              </w:rPr>
              <w:t>Autocarul cu copii a ajuns in Comuna Carna in jurul orelor 17. 30 , copii find asteptati de parinti , frati si rude, in centrul comunei.</w:t>
            </w:r>
          </w:p>
          <w:p w:rsidR="00E26687" w:rsidRDefault="00C334CD" w:rsidP="00815374">
            <w:pPr>
              <w:pStyle w:val="NoSpacing"/>
              <w:jc w:val="both"/>
              <w:rPr>
                <w:lang w:val="ro-RO"/>
              </w:rPr>
            </w:pPr>
            <w:r>
              <w:rPr>
                <w:lang w:val="ro-RO"/>
              </w:rPr>
              <w:t xml:space="preserve"> In Asociat</w:t>
            </w:r>
            <w:r w:rsidR="00E26687">
              <w:rPr>
                <w:lang w:val="ro-RO"/>
              </w:rPr>
              <w:t xml:space="preserve">ia Nasta este o regula si aceea </w:t>
            </w:r>
            <w:r>
              <w:rPr>
                <w:lang w:val="ro-RO"/>
              </w:rPr>
              <w:t xml:space="preserve">este </w:t>
            </w:r>
            <w:r w:rsidR="00E26687">
              <w:rPr>
                <w:lang w:val="ro-RO"/>
              </w:rPr>
              <w:t xml:space="preserve">ca </w:t>
            </w:r>
            <w:r>
              <w:rPr>
                <w:lang w:val="ro-RO"/>
              </w:rPr>
              <w:t>dupa fiecare</w:t>
            </w:r>
            <w:r w:rsidR="00E26687">
              <w:rPr>
                <w:lang w:val="ro-RO"/>
              </w:rPr>
              <w:t xml:space="preserve"> </w:t>
            </w:r>
            <w:r>
              <w:rPr>
                <w:lang w:val="ro-RO"/>
              </w:rPr>
              <w:t>activitate sau proiect in sambata urmatoare</w:t>
            </w:r>
            <w:r w:rsidR="00E26687">
              <w:rPr>
                <w:lang w:val="ro-RO"/>
              </w:rPr>
              <w:t>,</w:t>
            </w:r>
            <w:r>
              <w:rPr>
                <w:lang w:val="ro-RO"/>
              </w:rPr>
              <w:t xml:space="preserve"> in parcul public din comuna sa se vizioneze toate fotografiile de pe proiect, ceea ce s-a si intamplat , avand ca si invitati speciali reprezentantii </w:t>
            </w:r>
            <w:r w:rsidR="00E26687">
              <w:rPr>
                <w:lang w:val="ro-RO"/>
              </w:rPr>
              <w:t>bisericii penticostale, de la Cluj si donatorii din Irlanda.</w:t>
            </w:r>
            <w:r>
              <w:rPr>
                <w:lang w:val="ro-RO"/>
              </w:rPr>
              <w:t xml:space="preserve"> </w:t>
            </w:r>
            <w:r w:rsidR="008E7496">
              <w:rPr>
                <w:lang w:val="ro-RO"/>
              </w:rPr>
              <w:t xml:space="preserve"> </w:t>
            </w:r>
            <w:r w:rsidR="00700694">
              <w:rPr>
                <w:lang w:val="ro-RO"/>
              </w:rPr>
              <w:t xml:space="preserve"> </w:t>
            </w:r>
          </w:p>
          <w:p w:rsidR="000443F0" w:rsidRDefault="00E26687" w:rsidP="00815374">
            <w:pPr>
              <w:pStyle w:val="NoSpacing"/>
              <w:jc w:val="both"/>
              <w:rPr>
                <w:lang w:val="ro-RO"/>
              </w:rPr>
            </w:pPr>
            <w:r>
              <w:rPr>
                <w:lang w:val="ro-RO"/>
              </w:rPr>
              <w:t xml:space="preserve">Aici s-au schimbat impresii, s-au facut comentarii , ne-m distrat pe seama unor fotografii, majoritatea fiind uimiti de frumusetile zonelor vizitate , uimiti fiind </w:t>
            </w:r>
            <w:r w:rsidR="004F303B">
              <w:rPr>
                <w:lang w:val="ro-RO"/>
              </w:rPr>
              <w:t xml:space="preserve">si </w:t>
            </w:r>
            <w:r>
              <w:rPr>
                <w:lang w:val="ro-RO"/>
              </w:rPr>
              <w:t>trecatorii, parintii ,fratii, bunicii, colegii</w:t>
            </w:r>
            <w:r w:rsidR="000443F0">
              <w:rPr>
                <w:lang w:val="ro-RO"/>
              </w:rPr>
              <w:t xml:space="preserve"> </w:t>
            </w:r>
            <w:r>
              <w:rPr>
                <w:lang w:val="ro-RO"/>
              </w:rPr>
              <w:t>, toti cei prezenti .</w:t>
            </w:r>
          </w:p>
          <w:p w:rsidR="00E019FF" w:rsidRDefault="00E019FF" w:rsidP="00815374">
            <w:pPr>
              <w:pStyle w:val="NoSpacing"/>
              <w:jc w:val="both"/>
              <w:rPr>
                <w:lang w:val="ro-RO"/>
              </w:rPr>
            </w:pPr>
          </w:p>
          <w:p w:rsidR="00F17E96" w:rsidRDefault="00F17E96" w:rsidP="00815374">
            <w:pPr>
              <w:pStyle w:val="NoSpacing"/>
              <w:jc w:val="both"/>
              <w:rPr>
                <w:lang w:val="ro-RO"/>
              </w:rPr>
            </w:pPr>
          </w:p>
          <w:p w:rsidR="009647A8" w:rsidRDefault="00AD7822" w:rsidP="00815374">
            <w:pPr>
              <w:pStyle w:val="NoSpacing"/>
              <w:jc w:val="both"/>
              <w:rPr>
                <w:lang w:val="ro-RO"/>
              </w:rPr>
            </w:pPr>
            <w:r>
              <w:rPr>
                <w:lang w:val="ro-RO"/>
              </w:rPr>
              <w:t xml:space="preserve"> </w:t>
            </w:r>
          </w:p>
          <w:p w:rsidR="000D6909" w:rsidRDefault="00B35820" w:rsidP="00815374">
            <w:pPr>
              <w:pStyle w:val="NoSpacing"/>
              <w:jc w:val="both"/>
              <w:rPr>
                <w:lang w:val="ro-RO"/>
              </w:rPr>
            </w:pPr>
            <w:r>
              <w:rPr>
                <w:lang w:val="ro-RO"/>
              </w:rPr>
              <w:t xml:space="preserve"> </w:t>
            </w:r>
          </w:p>
          <w:p w:rsidR="00815374" w:rsidRPr="00815374" w:rsidRDefault="00815374" w:rsidP="00815374">
            <w:pPr>
              <w:pStyle w:val="NoSpacing"/>
              <w:jc w:val="both"/>
              <w:rPr>
                <w:lang w:val="ro-RO"/>
              </w:rPr>
            </w:pPr>
          </w:p>
        </w:tc>
      </w:tr>
    </w:tbl>
    <w:p w:rsidR="00951184" w:rsidRDefault="00951184" w:rsidP="004957FA">
      <w:pPr>
        <w:pStyle w:val="NoSpacing"/>
        <w:jc w:val="both"/>
        <w:rPr>
          <w:lang w:val="ro-RO"/>
        </w:rPr>
      </w:pPr>
    </w:p>
    <w:p w:rsidR="00951184" w:rsidRPr="00951184" w:rsidRDefault="00951184" w:rsidP="00951184">
      <w:pPr>
        <w:pStyle w:val="NoSpacing"/>
        <w:numPr>
          <w:ilvl w:val="0"/>
          <w:numId w:val="3"/>
        </w:numPr>
        <w:jc w:val="both"/>
        <w:rPr>
          <w:b/>
          <w:lang w:val="ro-RO"/>
        </w:rPr>
      </w:pPr>
      <w:r w:rsidRPr="00951184">
        <w:rPr>
          <w:b/>
          <w:lang w:val="ro-RO"/>
        </w:rPr>
        <w:t>SUSTENABILITATE</w:t>
      </w:r>
    </w:p>
    <w:p w:rsidR="00951184" w:rsidRDefault="00951184" w:rsidP="00951184">
      <w:pPr>
        <w:pStyle w:val="NoSpacing"/>
        <w:numPr>
          <w:ilvl w:val="0"/>
          <w:numId w:val="5"/>
        </w:numPr>
        <w:jc w:val="both"/>
        <w:rPr>
          <w:i/>
          <w:lang w:val="ro-RO"/>
        </w:rPr>
      </w:pPr>
      <w:r>
        <w:rPr>
          <w:i/>
          <w:lang w:val="ro-RO"/>
        </w:rPr>
        <w:t>Precizați care este planul de continuare a activităților (în ce mod, pentru ce perioadă, pentru câți beneficiari, etc.)</w:t>
      </w:r>
    </w:p>
    <w:p w:rsidR="006762B5" w:rsidRPr="00D92250" w:rsidRDefault="00951184" w:rsidP="00D92250">
      <w:pPr>
        <w:pStyle w:val="NoSpacing"/>
        <w:numPr>
          <w:ilvl w:val="0"/>
          <w:numId w:val="5"/>
        </w:numPr>
        <w:jc w:val="both"/>
        <w:rPr>
          <w:i/>
          <w:lang w:val="ro-RO"/>
        </w:rPr>
      </w:pPr>
      <w:r>
        <w:rPr>
          <w:i/>
          <w:lang w:val="ro-RO"/>
        </w:rPr>
        <w:t>Cum intenționați să mențineți efectele proiectului asupra beneficiarilor direcți și indirecți?</w:t>
      </w:r>
    </w:p>
    <w:tbl>
      <w:tblPr>
        <w:tblStyle w:val="TableGrid"/>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9288"/>
      </w:tblGrid>
      <w:tr w:rsidR="00951184" w:rsidTr="00D554E2">
        <w:tc>
          <w:tcPr>
            <w:tcW w:w="9288" w:type="dxa"/>
          </w:tcPr>
          <w:p w:rsidR="00951184" w:rsidRDefault="009E2A25" w:rsidP="004957FA">
            <w:pPr>
              <w:pStyle w:val="NoSpacing"/>
              <w:jc w:val="both"/>
              <w:rPr>
                <w:lang w:val="ro-RO"/>
              </w:rPr>
            </w:pPr>
            <w:r>
              <w:rPr>
                <w:lang w:val="ro-RO"/>
              </w:rPr>
              <w:t>Excursii si pentru alti copii de deferite varste.</w:t>
            </w:r>
          </w:p>
          <w:p w:rsidR="009E2A25" w:rsidRDefault="009E2A25" w:rsidP="004957FA">
            <w:pPr>
              <w:pStyle w:val="NoSpacing"/>
              <w:jc w:val="both"/>
              <w:rPr>
                <w:lang w:val="ro-RO"/>
              </w:rPr>
            </w:pPr>
            <w:r>
              <w:rPr>
                <w:lang w:val="ro-RO"/>
              </w:rPr>
              <w:t>Activitati de recreere si invatare participativa a copiilor din comunitate.</w:t>
            </w:r>
          </w:p>
          <w:p w:rsidR="009E2A25" w:rsidRDefault="004F303B" w:rsidP="004957FA">
            <w:pPr>
              <w:pStyle w:val="NoSpacing"/>
              <w:jc w:val="both"/>
              <w:rPr>
                <w:lang w:val="ro-RO"/>
              </w:rPr>
            </w:pPr>
            <w:r>
              <w:rPr>
                <w:lang w:val="ro-RO"/>
              </w:rPr>
              <w:t>A</w:t>
            </w:r>
            <w:r w:rsidR="009E2A25">
              <w:rPr>
                <w:lang w:val="ro-RO"/>
              </w:rPr>
              <w:t>jutor din partea asoc</w:t>
            </w:r>
            <w:r>
              <w:rPr>
                <w:lang w:val="ro-RO"/>
              </w:rPr>
              <w:t>iatiei prin toti colaboratorii, voluntarii si institutiile patenere, sponsori.</w:t>
            </w:r>
          </w:p>
          <w:p w:rsidR="00951184" w:rsidRDefault="00951184" w:rsidP="004957FA">
            <w:pPr>
              <w:pStyle w:val="NoSpacing"/>
              <w:jc w:val="both"/>
              <w:rPr>
                <w:lang w:val="ro-RO"/>
              </w:rPr>
            </w:pPr>
          </w:p>
        </w:tc>
      </w:tr>
    </w:tbl>
    <w:p w:rsidR="00951184" w:rsidRDefault="00951184" w:rsidP="004957FA">
      <w:pPr>
        <w:pStyle w:val="NoSpacing"/>
        <w:jc w:val="both"/>
        <w:rPr>
          <w:lang w:val="ro-RO"/>
        </w:rPr>
      </w:pPr>
    </w:p>
    <w:p w:rsidR="004957FA" w:rsidRPr="006319B9" w:rsidRDefault="004957FA" w:rsidP="007B41B6">
      <w:pPr>
        <w:pStyle w:val="NoSpacing"/>
        <w:numPr>
          <w:ilvl w:val="0"/>
          <w:numId w:val="3"/>
        </w:numPr>
        <w:jc w:val="both"/>
        <w:rPr>
          <w:b/>
          <w:lang w:val="ro-RO"/>
        </w:rPr>
      </w:pPr>
      <w:r w:rsidRPr="006319B9">
        <w:rPr>
          <w:b/>
          <w:lang w:val="ro-RO"/>
        </w:rPr>
        <w:t>PROMOVARE</w:t>
      </w:r>
    </w:p>
    <w:p w:rsidR="004957FA" w:rsidRDefault="004957FA" w:rsidP="004957FA">
      <w:pPr>
        <w:pStyle w:val="NoSpacing"/>
        <w:jc w:val="both"/>
        <w:rPr>
          <w:lang w:val="ro-RO"/>
        </w:rPr>
      </w:pPr>
      <w:r>
        <w:rPr>
          <w:i/>
          <w:lang w:val="ro-RO"/>
        </w:rPr>
        <w:t xml:space="preserve">Descrieți modul în care ați promovat activitățile proiectului și </w:t>
      </w:r>
      <w:r w:rsidR="00433B80">
        <w:rPr>
          <w:i/>
          <w:lang w:val="ro-RO"/>
        </w:rPr>
        <w:t>cât</w:t>
      </w:r>
      <w:r>
        <w:rPr>
          <w:i/>
          <w:lang w:val="ro-RO"/>
        </w:rPr>
        <w:t xml:space="preserve"> de eficientă a fost fiecare metodă de promovare (dacă s-au realizat afișe,</w:t>
      </w:r>
      <w:r w:rsidR="00433B80">
        <w:rPr>
          <w:i/>
          <w:lang w:val="ro-RO"/>
        </w:rPr>
        <w:t xml:space="preserve"> pliante și/sau</w:t>
      </w:r>
      <w:r>
        <w:rPr>
          <w:i/>
          <w:lang w:val="ro-RO"/>
        </w:rPr>
        <w:t xml:space="preserve"> broșuri</w:t>
      </w:r>
      <w:r w:rsidR="00433B80">
        <w:rPr>
          <w:i/>
          <w:lang w:val="ro-RO"/>
        </w:rPr>
        <w:t>,</w:t>
      </w:r>
      <w:r>
        <w:rPr>
          <w:i/>
          <w:lang w:val="ro-RO"/>
        </w:rPr>
        <w:t xml:space="preserve"> cui au fost distribuite și în c</w:t>
      </w:r>
      <w:r w:rsidR="00433B80">
        <w:rPr>
          <w:i/>
          <w:lang w:val="ro-RO"/>
        </w:rPr>
        <w:t xml:space="preserve">e cantități; dacă proiectul sau </w:t>
      </w:r>
      <w:r>
        <w:rPr>
          <w:i/>
          <w:lang w:val="ro-RO"/>
        </w:rPr>
        <w:t>activitățile acestui</w:t>
      </w:r>
      <w:r w:rsidR="00433B80">
        <w:rPr>
          <w:i/>
          <w:lang w:val="ro-RO"/>
        </w:rPr>
        <w:t>a</w:t>
      </w:r>
      <w:r>
        <w:rPr>
          <w:i/>
          <w:lang w:val="ro-RO"/>
        </w:rPr>
        <w:t xml:space="preserve"> au fost subiectul unor comunicate de presă, articole, interviuri, emisiuni precizați tematica acestora</w:t>
      </w:r>
      <w:r w:rsidR="00433B80">
        <w:rPr>
          <w:i/>
          <w:lang w:val="ro-RO"/>
        </w:rPr>
        <w:t xml:space="preserve">, </w:t>
      </w:r>
      <w:r>
        <w:rPr>
          <w:i/>
          <w:lang w:val="ro-RO"/>
        </w:rPr>
        <w:t xml:space="preserve"> perioada de difuzare, etc.)</w:t>
      </w:r>
    </w:p>
    <w:tbl>
      <w:tblPr>
        <w:tblStyle w:val="TableGrid"/>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9288"/>
      </w:tblGrid>
      <w:tr w:rsidR="006319B9" w:rsidTr="00D554E2">
        <w:tc>
          <w:tcPr>
            <w:tcW w:w="9288" w:type="dxa"/>
          </w:tcPr>
          <w:p w:rsidR="006319B9" w:rsidRDefault="006319B9" w:rsidP="004957FA">
            <w:pPr>
              <w:pStyle w:val="NoSpacing"/>
              <w:jc w:val="both"/>
              <w:rPr>
                <w:lang w:val="ro-RO"/>
              </w:rPr>
            </w:pPr>
          </w:p>
          <w:p w:rsidR="00F17E96" w:rsidRDefault="00A35309" w:rsidP="004957FA">
            <w:pPr>
              <w:pStyle w:val="NoSpacing"/>
              <w:jc w:val="both"/>
              <w:rPr>
                <w:lang w:val="ro-RO"/>
              </w:rPr>
            </w:pPr>
            <w:r>
              <w:rPr>
                <w:lang w:val="ro-RO"/>
              </w:rPr>
              <w:t>Promovarea acestui proiect , in primul rand a costat in promisiunea presentelui asociatiei  Nasta , ca</w:t>
            </w:r>
          </w:p>
          <w:p w:rsidR="0026678B" w:rsidRDefault="00A35309" w:rsidP="004957FA">
            <w:pPr>
              <w:pStyle w:val="NoSpacing"/>
              <w:jc w:val="both"/>
              <w:rPr>
                <w:lang w:val="ro-RO"/>
              </w:rPr>
            </w:pPr>
            <w:r>
              <w:rPr>
                <w:lang w:val="ro-RO"/>
              </w:rPr>
              <w:t xml:space="preserve"> si voluntar in proiectul preotului comunei Carna, cu privire la o rasplata </w:t>
            </w:r>
            <w:r w:rsidR="00CB4EC4">
              <w:rPr>
                <w:lang w:val="ro-RO"/>
              </w:rPr>
              <w:t xml:space="preserve">a </w:t>
            </w:r>
            <w:r>
              <w:rPr>
                <w:lang w:val="ro-RO"/>
              </w:rPr>
              <w:t>efortului depus de cei prezenti, constand intr-o excursie, iar aceasta promisiune a devenit datorie curata, iar copii nici nu concepeau ca nu vor merge in aceasta excursie.</w:t>
            </w:r>
          </w:p>
        </w:tc>
      </w:tr>
    </w:tbl>
    <w:p w:rsidR="004957FA" w:rsidRDefault="004957FA" w:rsidP="004957FA">
      <w:pPr>
        <w:pStyle w:val="NoSpacing"/>
        <w:jc w:val="both"/>
        <w:rPr>
          <w:lang w:val="ro-RO"/>
        </w:rPr>
      </w:pPr>
    </w:p>
    <w:p w:rsidR="004957FA" w:rsidRPr="006319B9" w:rsidRDefault="004957FA" w:rsidP="007B41B6">
      <w:pPr>
        <w:pStyle w:val="NoSpacing"/>
        <w:numPr>
          <w:ilvl w:val="0"/>
          <w:numId w:val="3"/>
        </w:numPr>
        <w:jc w:val="both"/>
        <w:rPr>
          <w:b/>
          <w:lang w:val="ro-RO"/>
        </w:rPr>
      </w:pPr>
      <w:r w:rsidRPr="006319B9">
        <w:rPr>
          <w:b/>
          <w:lang w:val="ro-RO"/>
        </w:rPr>
        <w:t>ECHIPA DE PROIECT</w:t>
      </w:r>
    </w:p>
    <w:p w:rsidR="004957FA" w:rsidRDefault="004957FA" w:rsidP="004957FA">
      <w:pPr>
        <w:pStyle w:val="NoSpacing"/>
        <w:jc w:val="both"/>
        <w:rPr>
          <w:lang w:val="ro-RO"/>
        </w:rPr>
      </w:pPr>
      <w:r>
        <w:rPr>
          <w:i/>
          <w:lang w:val="ro-RO"/>
        </w:rPr>
        <w:t>Precizați cum au fost distribuite rolurile/responsabilitățile în cadrul echipei, cum a funcționat relația dintre membrii echipei de proiect,</w:t>
      </w:r>
      <w:r w:rsidR="003D7269">
        <w:rPr>
          <w:i/>
          <w:lang w:val="ro-RO"/>
        </w:rPr>
        <w:t xml:space="preserve"> </w:t>
      </w:r>
      <w:r>
        <w:rPr>
          <w:i/>
          <w:lang w:val="ro-RO"/>
        </w:rPr>
        <w:t>cât de bine au lucrat împreună, ce i-a motivat, dacă</w:t>
      </w:r>
      <w:r w:rsidR="003D7269">
        <w:rPr>
          <w:i/>
          <w:lang w:val="ro-RO"/>
        </w:rPr>
        <w:t>,</w:t>
      </w:r>
      <w:r>
        <w:rPr>
          <w:i/>
          <w:lang w:val="ro-RO"/>
        </w:rPr>
        <w:t xml:space="preserve"> pe parcurs</w:t>
      </w:r>
      <w:r w:rsidR="003D7269">
        <w:rPr>
          <w:i/>
          <w:lang w:val="ro-RO"/>
        </w:rPr>
        <w:t>,</w:t>
      </w:r>
      <w:r>
        <w:rPr>
          <w:i/>
          <w:lang w:val="ro-RO"/>
        </w:rPr>
        <w:t xml:space="preserve"> echipei inițiale </w:t>
      </w:r>
      <w:r w:rsidR="003D7269">
        <w:rPr>
          <w:i/>
          <w:lang w:val="ro-RO"/>
        </w:rPr>
        <w:t xml:space="preserve">i </w:t>
      </w:r>
      <w:r>
        <w:rPr>
          <w:i/>
          <w:lang w:val="ro-RO"/>
        </w:rPr>
        <w:t>s-au alăturat și alți membri (voluntari, colaboratori, etc.)</w:t>
      </w:r>
    </w:p>
    <w:tbl>
      <w:tblPr>
        <w:tblStyle w:val="TableGrid"/>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9288"/>
      </w:tblGrid>
      <w:tr w:rsidR="006319B9" w:rsidTr="00D554E2">
        <w:tc>
          <w:tcPr>
            <w:tcW w:w="9288" w:type="dxa"/>
          </w:tcPr>
          <w:p w:rsidR="006319B9" w:rsidRDefault="00603E52" w:rsidP="004957FA">
            <w:pPr>
              <w:pStyle w:val="NoSpacing"/>
              <w:jc w:val="both"/>
              <w:rPr>
                <w:lang w:val="ro-RO"/>
              </w:rPr>
            </w:pPr>
            <w:r>
              <w:rPr>
                <w:lang w:val="ro-RO"/>
              </w:rPr>
              <w:t>Echipa de proiect a fost stabilita in asa fel sa includa si cadre didactice de la Scoala gimnaziala Carna, parinti , voluntari si coordonatorul de proiect, persoane pe care copii le cunosc, le respecta, se simt in siguranta, se simt protejati, nu se fac diferente in niciun fel intre copii.</w:t>
            </w:r>
          </w:p>
          <w:p w:rsidR="00603E52" w:rsidRDefault="00603E52" w:rsidP="004957FA">
            <w:pPr>
              <w:pStyle w:val="NoSpacing"/>
              <w:jc w:val="both"/>
              <w:rPr>
                <w:lang w:val="ro-RO"/>
              </w:rPr>
            </w:pPr>
            <w:r>
              <w:rPr>
                <w:lang w:val="ro-RO"/>
              </w:rPr>
              <w:t>Echipa de proiect se cunoaste foarte bine din diferitele colaborari, fiind majoritatea persoane de decizie in comunitate. In acest proiect am avut si sponsori de la biserica penticostala</w:t>
            </w:r>
            <w:r w:rsidR="00A4078B">
              <w:rPr>
                <w:lang w:val="ro-RO"/>
              </w:rPr>
              <w:t xml:space="preserve"> cu reprezentan</w:t>
            </w:r>
            <w:r w:rsidR="00CB4EC4">
              <w:rPr>
                <w:lang w:val="ro-RO"/>
              </w:rPr>
              <w:t>t</w:t>
            </w:r>
            <w:r w:rsidR="00A4078B">
              <w:rPr>
                <w:lang w:val="ro-RO"/>
              </w:rPr>
              <w:t xml:space="preserve">i din Cluj si </w:t>
            </w:r>
            <w:r w:rsidR="00942BAD">
              <w:rPr>
                <w:lang w:val="ro-RO"/>
              </w:rPr>
              <w:t xml:space="preserve">Irlanda, persoane solidare cu membrii comunitatii noastre si interesati de activitatile si </w:t>
            </w:r>
            <w:r w:rsidR="00942BAD">
              <w:rPr>
                <w:lang w:val="ro-RO"/>
              </w:rPr>
              <w:lastRenderedPageBreak/>
              <w:t>proiectele derulate de Asociatia Nasta, de ficare data sarind in ajutorul nostru cu cele necesare fara ezitare. De aceasta excursie s-au bucurat si vuluntarii proiectului, multi dinte reprezentantii copiilor manifestandu-si dorinta dar si regretul ca nu au mers in aceasta excursie</w:t>
            </w:r>
          </w:p>
          <w:p w:rsidR="0026678B" w:rsidRDefault="0026678B" w:rsidP="004957FA">
            <w:pPr>
              <w:pStyle w:val="NoSpacing"/>
              <w:jc w:val="both"/>
              <w:rPr>
                <w:lang w:val="ro-RO"/>
              </w:rPr>
            </w:pPr>
          </w:p>
        </w:tc>
      </w:tr>
    </w:tbl>
    <w:p w:rsidR="00EF0756" w:rsidRDefault="00EF0756" w:rsidP="004957FA">
      <w:pPr>
        <w:pStyle w:val="NoSpacing"/>
        <w:jc w:val="both"/>
        <w:rPr>
          <w:lang w:val="ro-RO"/>
        </w:rPr>
      </w:pPr>
    </w:p>
    <w:p w:rsidR="00EF0756" w:rsidRPr="006319B9" w:rsidRDefault="002A2987" w:rsidP="007B41B6">
      <w:pPr>
        <w:pStyle w:val="NoSpacing"/>
        <w:numPr>
          <w:ilvl w:val="0"/>
          <w:numId w:val="3"/>
        </w:numPr>
        <w:jc w:val="both"/>
        <w:rPr>
          <w:b/>
          <w:lang w:val="ro-RO"/>
        </w:rPr>
      </w:pPr>
      <w:r w:rsidRPr="006319B9">
        <w:rPr>
          <w:b/>
          <w:lang w:val="ro-RO"/>
        </w:rPr>
        <w:t>DEZVOLTAREA DE RELAȚII</w:t>
      </w:r>
    </w:p>
    <w:p w:rsidR="002A2987" w:rsidRDefault="002A2987" w:rsidP="004957FA">
      <w:pPr>
        <w:pStyle w:val="NoSpacing"/>
        <w:jc w:val="both"/>
        <w:rPr>
          <w:lang w:val="ro-RO"/>
        </w:rPr>
      </w:pPr>
      <w:r>
        <w:rPr>
          <w:i/>
          <w:lang w:val="ro-RO"/>
        </w:rPr>
        <w:t>Descrieți contactele și/sau parteneriatele pe care le-ați realizat în cadrul proiectului cu alte instituții/grupuri/persoane (autorități locale, ONG-uri, asociații, școli, biserici, întreprinzători privați, etc.) din localitate sau din afara acesteia și impactul pe care aceste relații l-au avut în derularea activităților proiectului</w:t>
      </w:r>
      <w:r w:rsidR="009D0D0A">
        <w:rPr>
          <w:i/>
          <w:lang w:val="ro-RO"/>
        </w:rPr>
        <w:t>.</w:t>
      </w:r>
    </w:p>
    <w:tbl>
      <w:tblPr>
        <w:tblStyle w:val="TableGrid"/>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9288"/>
      </w:tblGrid>
      <w:tr w:rsidR="006319B9" w:rsidTr="00D554E2">
        <w:tc>
          <w:tcPr>
            <w:tcW w:w="9288" w:type="dxa"/>
          </w:tcPr>
          <w:p w:rsidR="006319B9" w:rsidRDefault="00E26687" w:rsidP="004957FA">
            <w:pPr>
              <w:pStyle w:val="NoSpacing"/>
              <w:jc w:val="both"/>
              <w:rPr>
                <w:lang w:val="ro-RO"/>
              </w:rPr>
            </w:pPr>
            <w:r>
              <w:rPr>
                <w:lang w:val="ro-RO"/>
              </w:rPr>
              <w:t xml:space="preserve">Relatii de colaborare , de parteneriate si donatii am avt din partea : </w:t>
            </w:r>
            <w:r w:rsidR="00776F21">
              <w:rPr>
                <w:lang w:val="ro-RO"/>
              </w:rPr>
              <w:t xml:space="preserve">institutii: </w:t>
            </w:r>
            <w:r>
              <w:rPr>
                <w:lang w:val="ro-RO"/>
              </w:rPr>
              <w:t xml:space="preserve">Biserica Carna,  Scoala Carna, </w:t>
            </w:r>
            <w:r w:rsidR="009B4238">
              <w:rPr>
                <w:lang w:val="ro-RO"/>
              </w:rPr>
              <w:t>Manastirea Tismana, Liceul de Marina ,Medic de Familie,</w:t>
            </w:r>
            <w:r>
              <w:rPr>
                <w:lang w:val="ro-RO"/>
              </w:rPr>
              <w:t xml:space="preserve">intreprinzatori privati(farmacie),  </w:t>
            </w:r>
            <w:r w:rsidR="001A2998">
              <w:rPr>
                <w:lang w:val="ro-RO"/>
              </w:rPr>
              <w:t>persoane –voluntari, donatori si colaboratori de la Cluj si din Irlanda, sprijinul Politiei locale-pe perioada vizionarii in spatiul public al fotografiilor</w:t>
            </w:r>
          </w:p>
          <w:p w:rsidR="0026678B" w:rsidRDefault="0026678B" w:rsidP="004957FA">
            <w:pPr>
              <w:pStyle w:val="NoSpacing"/>
              <w:jc w:val="both"/>
              <w:rPr>
                <w:lang w:val="ro-RO"/>
              </w:rPr>
            </w:pPr>
          </w:p>
        </w:tc>
      </w:tr>
    </w:tbl>
    <w:p w:rsidR="009D0D0A" w:rsidRDefault="009D0D0A" w:rsidP="004957FA">
      <w:pPr>
        <w:pStyle w:val="NoSpacing"/>
        <w:jc w:val="both"/>
        <w:rPr>
          <w:lang w:val="ro-RO"/>
        </w:rPr>
      </w:pPr>
    </w:p>
    <w:p w:rsidR="00226530" w:rsidRPr="006319B9" w:rsidRDefault="007B41B6" w:rsidP="004957FA">
      <w:pPr>
        <w:pStyle w:val="NoSpacing"/>
        <w:numPr>
          <w:ilvl w:val="0"/>
          <w:numId w:val="3"/>
        </w:numPr>
        <w:jc w:val="both"/>
        <w:rPr>
          <w:b/>
          <w:lang w:val="ro-RO"/>
        </w:rPr>
      </w:pPr>
      <w:r w:rsidRPr="006319B9">
        <w:rPr>
          <w:b/>
          <w:lang w:val="ro-RO"/>
        </w:rPr>
        <w:t>DIFICULTĂȚI ȘI LECȚII ÎNVĂȚATE</w:t>
      </w:r>
    </w:p>
    <w:tbl>
      <w:tblPr>
        <w:tblStyle w:val="TableGrid"/>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9288"/>
      </w:tblGrid>
      <w:tr w:rsidR="006319B9" w:rsidTr="00D554E2">
        <w:tc>
          <w:tcPr>
            <w:tcW w:w="9288" w:type="dxa"/>
          </w:tcPr>
          <w:p w:rsidR="006319B9" w:rsidRDefault="006319B9" w:rsidP="004957FA">
            <w:pPr>
              <w:pStyle w:val="NoSpacing"/>
              <w:jc w:val="both"/>
              <w:rPr>
                <w:lang w:val="ro-RO"/>
              </w:rPr>
            </w:pPr>
          </w:p>
          <w:p w:rsidR="0026678B" w:rsidRDefault="001A2998" w:rsidP="004957FA">
            <w:pPr>
              <w:pStyle w:val="NoSpacing"/>
              <w:jc w:val="both"/>
              <w:rPr>
                <w:lang w:val="ro-RO"/>
              </w:rPr>
            </w:pPr>
            <w:r>
              <w:rPr>
                <w:lang w:val="ro-RO"/>
              </w:rPr>
              <w:t>Copii au fost foarte captivati de tot ce s-a intamplat incat nu au avut timp de niciun fel de probleme din partea lor , de parca am mers in excursie a n –a oara.</w:t>
            </w:r>
          </w:p>
        </w:tc>
      </w:tr>
    </w:tbl>
    <w:p w:rsidR="006319B9" w:rsidRDefault="006319B9" w:rsidP="004957FA">
      <w:pPr>
        <w:pStyle w:val="NoSpacing"/>
        <w:jc w:val="both"/>
        <w:rPr>
          <w:lang w:val="ro-RO"/>
        </w:rPr>
      </w:pPr>
    </w:p>
    <w:p w:rsidR="006319B9" w:rsidRDefault="006319B9" w:rsidP="004957FA">
      <w:pPr>
        <w:pStyle w:val="NoSpacing"/>
        <w:jc w:val="both"/>
        <w:rPr>
          <w:lang w:val="ro-RO"/>
        </w:rPr>
      </w:pPr>
    </w:p>
    <w:p w:rsidR="00226530" w:rsidRPr="006319B9" w:rsidRDefault="007B41B6" w:rsidP="007B41B6">
      <w:pPr>
        <w:pStyle w:val="NoSpacing"/>
        <w:numPr>
          <w:ilvl w:val="0"/>
          <w:numId w:val="3"/>
        </w:numPr>
        <w:jc w:val="both"/>
        <w:rPr>
          <w:b/>
          <w:lang w:val="ro-RO"/>
        </w:rPr>
      </w:pPr>
      <w:r w:rsidRPr="006319B9">
        <w:rPr>
          <w:b/>
          <w:lang w:val="ro-RO"/>
        </w:rPr>
        <w:t>CONCLUZII/RECOMANDĂRI</w:t>
      </w:r>
    </w:p>
    <w:tbl>
      <w:tblPr>
        <w:tblStyle w:val="TableGrid"/>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9288"/>
      </w:tblGrid>
      <w:tr w:rsidR="006319B9" w:rsidTr="00D554E2">
        <w:tc>
          <w:tcPr>
            <w:tcW w:w="9288" w:type="dxa"/>
          </w:tcPr>
          <w:p w:rsidR="006319B9" w:rsidRDefault="006319B9" w:rsidP="004957FA">
            <w:pPr>
              <w:pStyle w:val="NoSpacing"/>
              <w:jc w:val="both"/>
              <w:rPr>
                <w:lang w:val="ro-RO"/>
              </w:rPr>
            </w:pPr>
          </w:p>
          <w:p w:rsidR="00C27635" w:rsidRDefault="00CB4EC4" w:rsidP="004957FA">
            <w:pPr>
              <w:pStyle w:val="NoSpacing"/>
              <w:jc w:val="both"/>
              <w:rPr>
                <w:lang w:val="ro-RO"/>
              </w:rPr>
            </w:pPr>
            <w:r>
              <w:rPr>
                <w:lang w:val="ro-RO"/>
              </w:rPr>
              <w:t>In viitoru</w:t>
            </w:r>
            <w:r w:rsidR="002B3C1F">
              <w:rPr>
                <w:lang w:val="ro-RO"/>
              </w:rPr>
              <w:t xml:space="preserve"> cel mai apropiat dorim sa mai facem astfel de excursii si chiar tabere pentru copii defavoritati din comunitatea noastare, sa avem grija sa nu uite ca sunt copii, sa se distreze alaturi de copii de religii si etnii diferite , sa poata vizita si vedea lucruri la care nici nu viseaza</w:t>
            </w:r>
            <w:r w:rsidR="007A160E">
              <w:rPr>
                <w:lang w:val="ro-RO"/>
              </w:rPr>
              <w:t>.</w:t>
            </w:r>
          </w:p>
        </w:tc>
      </w:tr>
    </w:tbl>
    <w:p w:rsidR="002A2987" w:rsidRPr="002A2987" w:rsidRDefault="002A2987" w:rsidP="004957FA">
      <w:pPr>
        <w:pStyle w:val="NoSpacing"/>
        <w:jc w:val="both"/>
        <w:rPr>
          <w:lang w:val="ro-RO"/>
        </w:rPr>
      </w:pPr>
    </w:p>
    <w:sectPr w:rsidR="002A2987" w:rsidRPr="002A2987" w:rsidSect="00EC7C6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5E3" w:rsidRDefault="001725E3" w:rsidP="005C3E92">
      <w:r>
        <w:separator/>
      </w:r>
    </w:p>
  </w:endnote>
  <w:endnote w:type="continuationSeparator" w:id="0">
    <w:p w:rsidR="001725E3" w:rsidRDefault="001725E3" w:rsidP="005C3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Univers">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0999307"/>
      <w:docPartObj>
        <w:docPartGallery w:val="Page Numbers (Bottom of Page)"/>
        <w:docPartUnique/>
      </w:docPartObj>
    </w:sdtPr>
    <w:sdtEndPr/>
    <w:sdtContent>
      <w:p w:rsidR="00C334CD" w:rsidRDefault="00C334CD">
        <w:pPr>
          <w:pStyle w:val="Footer"/>
          <w:jc w:val="right"/>
        </w:pPr>
        <w:r>
          <w:fldChar w:fldCharType="begin"/>
        </w:r>
        <w:r>
          <w:instrText>PAGE   \* MERGEFORMAT</w:instrText>
        </w:r>
        <w:r>
          <w:fldChar w:fldCharType="separate"/>
        </w:r>
        <w:r w:rsidR="005A35DC" w:rsidRPr="005A35DC">
          <w:rPr>
            <w:noProof/>
            <w:lang w:val="ro-RO"/>
          </w:rPr>
          <w:t>1</w:t>
        </w:r>
        <w:r>
          <w:fldChar w:fldCharType="end"/>
        </w:r>
      </w:p>
    </w:sdtContent>
  </w:sdt>
  <w:p w:rsidR="00C334CD" w:rsidRDefault="00C334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5E3" w:rsidRDefault="001725E3" w:rsidP="005C3E92">
      <w:r>
        <w:separator/>
      </w:r>
    </w:p>
  </w:footnote>
  <w:footnote w:type="continuationSeparator" w:id="0">
    <w:p w:rsidR="001725E3" w:rsidRDefault="001725E3" w:rsidP="005C3E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4CD" w:rsidRDefault="00C334CD">
    <w:pPr>
      <w:pStyle w:val="Header"/>
    </w:pPr>
    <w:r>
      <w:rPr>
        <w:noProof/>
        <w:lang w:eastAsia="en-US"/>
      </w:rPr>
      <w:drawing>
        <wp:inline distT="0" distB="0" distL="0" distR="0" wp14:anchorId="2F29578A" wp14:editId="601020B9">
          <wp:extent cx="3000375" cy="428625"/>
          <wp:effectExtent l="0" t="0" r="9525" b="9525"/>
          <wp:docPr id="19" name="Picture 18"/>
          <wp:cNvGraphicFramePr/>
          <a:graphic xmlns:a="http://schemas.openxmlformats.org/drawingml/2006/main">
            <a:graphicData uri="http://schemas.openxmlformats.org/drawingml/2006/picture">
              <pic:pic xmlns:pic="http://schemas.openxmlformats.org/drawingml/2006/picture">
                <pic:nvPicPr>
                  <pic:cNvPr id="19" name="Picture 1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0375" cy="4286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7344A"/>
    <w:multiLevelType w:val="hybridMultilevel"/>
    <w:tmpl w:val="09566AB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35761FE"/>
    <w:multiLevelType w:val="hybridMultilevel"/>
    <w:tmpl w:val="536E09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A6462B"/>
    <w:multiLevelType w:val="hybridMultilevel"/>
    <w:tmpl w:val="FC5CF878"/>
    <w:lvl w:ilvl="0" w:tplc="5F4A16F4">
      <w:start w:val="4"/>
      <w:numFmt w:val="bullet"/>
      <w:lvlText w:val="-"/>
      <w:lvlJc w:val="left"/>
      <w:pPr>
        <w:ind w:left="360" w:hanging="360"/>
      </w:pPr>
      <w:rPr>
        <w:rFonts w:ascii="Arial" w:eastAsia="SimSun" w:hAnsi="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DAC20E2"/>
    <w:multiLevelType w:val="hybridMultilevel"/>
    <w:tmpl w:val="7E68D3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C19151E"/>
    <w:multiLevelType w:val="hybridMultilevel"/>
    <w:tmpl w:val="38BC13F0"/>
    <w:lvl w:ilvl="0" w:tplc="078E1072">
      <w:start w:val="1"/>
      <w:numFmt w:val="lowerLetter"/>
      <w:lvlText w:val="%1."/>
      <w:lvlJc w:val="left"/>
      <w:pPr>
        <w:ind w:left="720" w:hanging="360"/>
      </w:pPr>
      <w:rPr>
        <w:rFonts w:hint="default"/>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502C6DEE"/>
    <w:multiLevelType w:val="hybridMultilevel"/>
    <w:tmpl w:val="084CB816"/>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68A97685"/>
    <w:multiLevelType w:val="hybridMultilevel"/>
    <w:tmpl w:val="5C385AB8"/>
    <w:lvl w:ilvl="0" w:tplc="97E6EA76">
      <w:start w:val="1"/>
      <w:numFmt w:val="lowerLetter"/>
      <w:lvlText w:val="%1."/>
      <w:lvlJc w:val="left"/>
      <w:pPr>
        <w:ind w:left="720" w:hanging="360"/>
      </w:pPr>
      <w:rPr>
        <w:rFonts w:asciiTheme="minorHAnsi" w:eastAsiaTheme="minorHAnsi" w:hAnsiTheme="minorHAnsi" w:cstheme="minorBidi"/>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6AD94BF6"/>
    <w:multiLevelType w:val="hybridMultilevel"/>
    <w:tmpl w:val="BBC87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8AA575F"/>
    <w:multiLevelType w:val="hybridMultilevel"/>
    <w:tmpl w:val="65EA466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79661726"/>
    <w:multiLevelType w:val="hybridMultilevel"/>
    <w:tmpl w:val="00926338"/>
    <w:lvl w:ilvl="0" w:tplc="DD4E9BE8">
      <w:start w:val="1"/>
      <w:numFmt w:val="lowerLetter"/>
      <w:lvlText w:val="%1."/>
      <w:lvlJc w:val="left"/>
      <w:pPr>
        <w:ind w:left="720" w:hanging="360"/>
      </w:pPr>
      <w:rPr>
        <w:rFonts w:asciiTheme="minorHAnsi" w:eastAsiaTheme="minorHAnsi" w:hAnsiTheme="minorHAnsi" w:cstheme="minorBidi"/>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0"/>
  </w:num>
  <w:num w:numId="4">
    <w:abstractNumId w:val="4"/>
  </w:num>
  <w:num w:numId="5">
    <w:abstractNumId w:val="5"/>
  </w:num>
  <w:num w:numId="6">
    <w:abstractNumId w:val="1"/>
  </w:num>
  <w:num w:numId="7">
    <w:abstractNumId w:val="8"/>
  </w:num>
  <w:num w:numId="8">
    <w:abstractNumId w:val="2"/>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751"/>
    <w:rsid w:val="00012002"/>
    <w:rsid w:val="0004374C"/>
    <w:rsid w:val="000443F0"/>
    <w:rsid w:val="00055DC9"/>
    <w:rsid w:val="00063306"/>
    <w:rsid w:val="000666DD"/>
    <w:rsid w:val="000826BE"/>
    <w:rsid w:val="000833E5"/>
    <w:rsid w:val="00083E6A"/>
    <w:rsid w:val="00084C79"/>
    <w:rsid w:val="000A4909"/>
    <w:rsid w:val="000D6909"/>
    <w:rsid w:val="000F093A"/>
    <w:rsid w:val="00106387"/>
    <w:rsid w:val="00126F22"/>
    <w:rsid w:val="00133C6B"/>
    <w:rsid w:val="0015182F"/>
    <w:rsid w:val="00157D35"/>
    <w:rsid w:val="001725E3"/>
    <w:rsid w:val="001767A7"/>
    <w:rsid w:val="00186311"/>
    <w:rsid w:val="001A2998"/>
    <w:rsid w:val="00226530"/>
    <w:rsid w:val="00235B72"/>
    <w:rsid w:val="00262C46"/>
    <w:rsid w:val="0026678B"/>
    <w:rsid w:val="002A2987"/>
    <w:rsid w:val="002B3C1F"/>
    <w:rsid w:val="002B4342"/>
    <w:rsid w:val="002D0FC6"/>
    <w:rsid w:val="002D2D63"/>
    <w:rsid w:val="002E4BA6"/>
    <w:rsid w:val="003133BF"/>
    <w:rsid w:val="0031635C"/>
    <w:rsid w:val="00343901"/>
    <w:rsid w:val="003546CA"/>
    <w:rsid w:val="0039392E"/>
    <w:rsid w:val="003B7E59"/>
    <w:rsid w:val="003C0E88"/>
    <w:rsid w:val="003C604C"/>
    <w:rsid w:val="003D7269"/>
    <w:rsid w:val="0040101A"/>
    <w:rsid w:val="004143C6"/>
    <w:rsid w:val="00433B80"/>
    <w:rsid w:val="004474D1"/>
    <w:rsid w:val="00452A45"/>
    <w:rsid w:val="00456D6A"/>
    <w:rsid w:val="004957FA"/>
    <w:rsid w:val="004A3622"/>
    <w:rsid w:val="004A3D9E"/>
    <w:rsid w:val="004F303B"/>
    <w:rsid w:val="00507EC1"/>
    <w:rsid w:val="00513971"/>
    <w:rsid w:val="00520DB9"/>
    <w:rsid w:val="00523751"/>
    <w:rsid w:val="0054694B"/>
    <w:rsid w:val="005553EA"/>
    <w:rsid w:val="005660BF"/>
    <w:rsid w:val="00580A9D"/>
    <w:rsid w:val="00594D53"/>
    <w:rsid w:val="005A35DC"/>
    <w:rsid w:val="005C3E92"/>
    <w:rsid w:val="005E63EF"/>
    <w:rsid w:val="00601866"/>
    <w:rsid w:val="00603E52"/>
    <w:rsid w:val="00604393"/>
    <w:rsid w:val="006319B9"/>
    <w:rsid w:val="00643BF6"/>
    <w:rsid w:val="006762B5"/>
    <w:rsid w:val="006812D5"/>
    <w:rsid w:val="006A50C1"/>
    <w:rsid w:val="006B0824"/>
    <w:rsid w:val="006D4F31"/>
    <w:rsid w:val="006E29AC"/>
    <w:rsid w:val="00700694"/>
    <w:rsid w:val="00700821"/>
    <w:rsid w:val="007365CD"/>
    <w:rsid w:val="0076303D"/>
    <w:rsid w:val="00776F21"/>
    <w:rsid w:val="007A160E"/>
    <w:rsid w:val="007B41B6"/>
    <w:rsid w:val="007E3209"/>
    <w:rsid w:val="007E7C9D"/>
    <w:rsid w:val="00810D36"/>
    <w:rsid w:val="00815374"/>
    <w:rsid w:val="0083334F"/>
    <w:rsid w:val="00837249"/>
    <w:rsid w:val="00842CFE"/>
    <w:rsid w:val="0088329A"/>
    <w:rsid w:val="008C48D0"/>
    <w:rsid w:val="008D21AF"/>
    <w:rsid w:val="008D3969"/>
    <w:rsid w:val="008E7496"/>
    <w:rsid w:val="00902B26"/>
    <w:rsid w:val="00906F0F"/>
    <w:rsid w:val="009070B4"/>
    <w:rsid w:val="0091368E"/>
    <w:rsid w:val="009403EB"/>
    <w:rsid w:val="00942BAD"/>
    <w:rsid w:val="00943B2E"/>
    <w:rsid w:val="00951184"/>
    <w:rsid w:val="009647A8"/>
    <w:rsid w:val="009741BC"/>
    <w:rsid w:val="009B4238"/>
    <w:rsid w:val="009D0D0A"/>
    <w:rsid w:val="009D1FC3"/>
    <w:rsid w:val="009E2A25"/>
    <w:rsid w:val="00A10D7F"/>
    <w:rsid w:val="00A123A8"/>
    <w:rsid w:val="00A35309"/>
    <w:rsid w:val="00A36C8C"/>
    <w:rsid w:val="00A4078B"/>
    <w:rsid w:val="00AA4746"/>
    <w:rsid w:val="00AD3A6A"/>
    <w:rsid w:val="00AD7822"/>
    <w:rsid w:val="00B15DB5"/>
    <w:rsid w:val="00B3093B"/>
    <w:rsid w:val="00B35820"/>
    <w:rsid w:val="00B51069"/>
    <w:rsid w:val="00B8260A"/>
    <w:rsid w:val="00B979EF"/>
    <w:rsid w:val="00BD7BD5"/>
    <w:rsid w:val="00BF0192"/>
    <w:rsid w:val="00C02D8F"/>
    <w:rsid w:val="00C15447"/>
    <w:rsid w:val="00C27635"/>
    <w:rsid w:val="00C3295C"/>
    <w:rsid w:val="00C3303A"/>
    <w:rsid w:val="00C334CD"/>
    <w:rsid w:val="00C50A76"/>
    <w:rsid w:val="00C966C8"/>
    <w:rsid w:val="00CB3462"/>
    <w:rsid w:val="00CB4EC4"/>
    <w:rsid w:val="00CD0B21"/>
    <w:rsid w:val="00CE65E6"/>
    <w:rsid w:val="00D1353C"/>
    <w:rsid w:val="00D23605"/>
    <w:rsid w:val="00D35040"/>
    <w:rsid w:val="00D554E2"/>
    <w:rsid w:val="00D61BDE"/>
    <w:rsid w:val="00D63C8E"/>
    <w:rsid w:val="00D65387"/>
    <w:rsid w:val="00D92250"/>
    <w:rsid w:val="00D9483D"/>
    <w:rsid w:val="00D9597A"/>
    <w:rsid w:val="00DA18B5"/>
    <w:rsid w:val="00DB2D92"/>
    <w:rsid w:val="00DB46A9"/>
    <w:rsid w:val="00DF34A6"/>
    <w:rsid w:val="00E019FF"/>
    <w:rsid w:val="00E252D0"/>
    <w:rsid w:val="00E26687"/>
    <w:rsid w:val="00E42F8C"/>
    <w:rsid w:val="00E95AF8"/>
    <w:rsid w:val="00E962DE"/>
    <w:rsid w:val="00EB02D6"/>
    <w:rsid w:val="00EB4643"/>
    <w:rsid w:val="00EC7C65"/>
    <w:rsid w:val="00EF0756"/>
    <w:rsid w:val="00F04506"/>
    <w:rsid w:val="00F16A3F"/>
    <w:rsid w:val="00F17E96"/>
    <w:rsid w:val="00F24B19"/>
    <w:rsid w:val="00F339B0"/>
    <w:rsid w:val="00F8731C"/>
    <w:rsid w:val="00FA0E71"/>
    <w:rsid w:val="00FF447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D63"/>
    <w:pPr>
      <w:widowControl w:val="0"/>
      <w:spacing w:after="0" w:line="240" w:lineRule="auto"/>
    </w:pPr>
    <w:rPr>
      <w:rFonts w:ascii="Times New Roman" w:eastAsia="SimSun" w:hAnsi="Times New Roman" w:cs="Times New Roman"/>
      <w:kern w:val="2"/>
      <w:sz w:val="24"/>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4342"/>
    <w:pPr>
      <w:spacing w:after="0" w:line="240" w:lineRule="auto"/>
    </w:pPr>
    <w:rPr>
      <w:lang w:val="en-GB"/>
    </w:rPr>
  </w:style>
  <w:style w:type="table" w:styleId="TableGrid">
    <w:name w:val="Table Grid"/>
    <w:basedOn w:val="TableNormal"/>
    <w:uiPriority w:val="59"/>
    <w:rsid w:val="000F09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A50C1"/>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5C3E92"/>
    <w:pPr>
      <w:tabs>
        <w:tab w:val="center" w:pos="4536"/>
        <w:tab w:val="right" w:pos="9072"/>
      </w:tabs>
    </w:pPr>
  </w:style>
  <w:style w:type="character" w:customStyle="1" w:styleId="HeaderChar">
    <w:name w:val="Header Char"/>
    <w:basedOn w:val="DefaultParagraphFont"/>
    <w:link w:val="Header"/>
    <w:uiPriority w:val="99"/>
    <w:rsid w:val="005C3E92"/>
    <w:rPr>
      <w:rFonts w:ascii="Times New Roman" w:eastAsia="SimSun" w:hAnsi="Times New Roman" w:cs="Times New Roman"/>
      <w:kern w:val="2"/>
      <w:sz w:val="24"/>
      <w:szCs w:val="20"/>
      <w:lang w:val="en-US" w:eastAsia="zh-CN"/>
    </w:rPr>
  </w:style>
  <w:style w:type="paragraph" w:styleId="Footer">
    <w:name w:val="footer"/>
    <w:basedOn w:val="Normal"/>
    <w:link w:val="FooterChar"/>
    <w:uiPriority w:val="99"/>
    <w:unhideWhenUsed/>
    <w:rsid w:val="005C3E92"/>
    <w:pPr>
      <w:tabs>
        <w:tab w:val="center" w:pos="4536"/>
        <w:tab w:val="right" w:pos="9072"/>
      </w:tabs>
    </w:pPr>
  </w:style>
  <w:style w:type="character" w:customStyle="1" w:styleId="FooterChar">
    <w:name w:val="Footer Char"/>
    <w:basedOn w:val="DefaultParagraphFont"/>
    <w:link w:val="Footer"/>
    <w:uiPriority w:val="99"/>
    <w:rsid w:val="005C3E92"/>
    <w:rPr>
      <w:rFonts w:ascii="Times New Roman" w:eastAsia="SimSun" w:hAnsi="Times New Roman" w:cs="Times New Roman"/>
      <w:kern w:val="2"/>
      <w:sz w:val="24"/>
      <w:szCs w:val="20"/>
      <w:lang w:val="en-US" w:eastAsia="zh-CN"/>
    </w:rPr>
  </w:style>
  <w:style w:type="paragraph" w:styleId="BalloonText">
    <w:name w:val="Balloon Text"/>
    <w:basedOn w:val="Normal"/>
    <w:link w:val="BalloonTextChar"/>
    <w:uiPriority w:val="99"/>
    <w:semiHidden/>
    <w:unhideWhenUsed/>
    <w:rsid w:val="005C3E92"/>
    <w:rPr>
      <w:rFonts w:ascii="Tahoma" w:hAnsi="Tahoma" w:cs="Tahoma"/>
      <w:sz w:val="16"/>
      <w:szCs w:val="16"/>
    </w:rPr>
  </w:style>
  <w:style w:type="character" w:customStyle="1" w:styleId="BalloonTextChar">
    <w:name w:val="Balloon Text Char"/>
    <w:basedOn w:val="DefaultParagraphFont"/>
    <w:link w:val="BalloonText"/>
    <w:uiPriority w:val="99"/>
    <w:semiHidden/>
    <w:rsid w:val="005C3E92"/>
    <w:rPr>
      <w:rFonts w:ascii="Tahoma" w:eastAsia="SimSun" w:hAnsi="Tahoma" w:cs="Tahoma"/>
      <w:kern w:val="2"/>
      <w:sz w:val="16"/>
      <w:szCs w:val="16"/>
      <w:lang w:val="en-US" w:eastAsia="zh-CN"/>
    </w:rPr>
  </w:style>
  <w:style w:type="character" w:customStyle="1" w:styleId="Text">
    <w:name w:val="Text"/>
    <w:rsid w:val="00B8260A"/>
    <w:rPr>
      <w:rFonts w:ascii="Univers" w:hAnsi="Univers"/>
      <w:sz w:val="22"/>
      <w:lang w:val="en-US"/>
    </w:rPr>
  </w:style>
  <w:style w:type="paragraph" w:styleId="ListParagraph">
    <w:name w:val="List Paragraph"/>
    <w:basedOn w:val="Normal"/>
    <w:uiPriority w:val="34"/>
    <w:qFormat/>
    <w:rsid w:val="00B8260A"/>
    <w:pPr>
      <w:ind w:left="720"/>
      <w:contextualSpacing/>
    </w:pPr>
  </w:style>
  <w:style w:type="character" w:customStyle="1" w:styleId="hps">
    <w:name w:val="hps"/>
    <w:basedOn w:val="DefaultParagraphFont"/>
    <w:rsid w:val="00B826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D63"/>
    <w:pPr>
      <w:widowControl w:val="0"/>
      <w:spacing w:after="0" w:line="240" w:lineRule="auto"/>
    </w:pPr>
    <w:rPr>
      <w:rFonts w:ascii="Times New Roman" w:eastAsia="SimSun" w:hAnsi="Times New Roman" w:cs="Times New Roman"/>
      <w:kern w:val="2"/>
      <w:sz w:val="24"/>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4342"/>
    <w:pPr>
      <w:spacing w:after="0" w:line="240" w:lineRule="auto"/>
    </w:pPr>
    <w:rPr>
      <w:lang w:val="en-GB"/>
    </w:rPr>
  </w:style>
  <w:style w:type="table" w:styleId="TableGrid">
    <w:name w:val="Table Grid"/>
    <w:basedOn w:val="TableNormal"/>
    <w:uiPriority w:val="59"/>
    <w:rsid w:val="000F09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A50C1"/>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5C3E92"/>
    <w:pPr>
      <w:tabs>
        <w:tab w:val="center" w:pos="4536"/>
        <w:tab w:val="right" w:pos="9072"/>
      </w:tabs>
    </w:pPr>
  </w:style>
  <w:style w:type="character" w:customStyle="1" w:styleId="HeaderChar">
    <w:name w:val="Header Char"/>
    <w:basedOn w:val="DefaultParagraphFont"/>
    <w:link w:val="Header"/>
    <w:uiPriority w:val="99"/>
    <w:rsid w:val="005C3E92"/>
    <w:rPr>
      <w:rFonts w:ascii="Times New Roman" w:eastAsia="SimSun" w:hAnsi="Times New Roman" w:cs="Times New Roman"/>
      <w:kern w:val="2"/>
      <w:sz w:val="24"/>
      <w:szCs w:val="20"/>
      <w:lang w:val="en-US" w:eastAsia="zh-CN"/>
    </w:rPr>
  </w:style>
  <w:style w:type="paragraph" w:styleId="Footer">
    <w:name w:val="footer"/>
    <w:basedOn w:val="Normal"/>
    <w:link w:val="FooterChar"/>
    <w:uiPriority w:val="99"/>
    <w:unhideWhenUsed/>
    <w:rsid w:val="005C3E92"/>
    <w:pPr>
      <w:tabs>
        <w:tab w:val="center" w:pos="4536"/>
        <w:tab w:val="right" w:pos="9072"/>
      </w:tabs>
    </w:pPr>
  </w:style>
  <w:style w:type="character" w:customStyle="1" w:styleId="FooterChar">
    <w:name w:val="Footer Char"/>
    <w:basedOn w:val="DefaultParagraphFont"/>
    <w:link w:val="Footer"/>
    <w:uiPriority w:val="99"/>
    <w:rsid w:val="005C3E92"/>
    <w:rPr>
      <w:rFonts w:ascii="Times New Roman" w:eastAsia="SimSun" w:hAnsi="Times New Roman" w:cs="Times New Roman"/>
      <w:kern w:val="2"/>
      <w:sz w:val="24"/>
      <w:szCs w:val="20"/>
      <w:lang w:val="en-US" w:eastAsia="zh-CN"/>
    </w:rPr>
  </w:style>
  <w:style w:type="paragraph" w:styleId="BalloonText">
    <w:name w:val="Balloon Text"/>
    <w:basedOn w:val="Normal"/>
    <w:link w:val="BalloonTextChar"/>
    <w:uiPriority w:val="99"/>
    <w:semiHidden/>
    <w:unhideWhenUsed/>
    <w:rsid w:val="005C3E92"/>
    <w:rPr>
      <w:rFonts w:ascii="Tahoma" w:hAnsi="Tahoma" w:cs="Tahoma"/>
      <w:sz w:val="16"/>
      <w:szCs w:val="16"/>
    </w:rPr>
  </w:style>
  <w:style w:type="character" w:customStyle="1" w:styleId="BalloonTextChar">
    <w:name w:val="Balloon Text Char"/>
    <w:basedOn w:val="DefaultParagraphFont"/>
    <w:link w:val="BalloonText"/>
    <w:uiPriority w:val="99"/>
    <w:semiHidden/>
    <w:rsid w:val="005C3E92"/>
    <w:rPr>
      <w:rFonts w:ascii="Tahoma" w:eastAsia="SimSun" w:hAnsi="Tahoma" w:cs="Tahoma"/>
      <w:kern w:val="2"/>
      <w:sz w:val="16"/>
      <w:szCs w:val="16"/>
      <w:lang w:val="en-US" w:eastAsia="zh-CN"/>
    </w:rPr>
  </w:style>
  <w:style w:type="character" w:customStyle="1" w:styleId="Text">
    <w:name w:val="Text"/>
    <w:rsid w:val="00B8260A"/>
    <w:rPr>
      <w:rFonts w:ascii="Univers" w:hAnsi="Univers"/>
      <w:sz w:val="22"/>
      <w:lang w:val="en-US"/>
    </w:rPr>
  </w:style>
  <w:style w:type="paragraph" w:styleId="ListParagraph">
    <w:name w:val="List Paragraph"/>
    <w:basedOn w:val="Normal"/>
    <w:uiPriority w:val="34"/>
    <w:qFormat/>
    <w:rsid w:val="00B8260A"/>
    <w:pPr>
      <w:ind w:left="720"/>
      <w:contextualSpacing/>
    </w:pPr>
  </w:style>
  <w:style w:type="character" w:customStyle="1" w:styleId="hps">
    <w:name w:val="hps"/>
    <w:basedOn w:val="DefaultParagraphFont"/>
    <w:rsid w:val="00B826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903AF-CE5D-4BAB-9396-4588C5071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5</Pages>
  <Words>2155</Words>
  <Characters>12285</Characters>
  <Application>Microsoft Office Word</Application>
  <DocSecurity>0</DocSecurity>
  <Lines>102</Lines>
  <Paragraphs>28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Oprean</dc:creator>
  <cp:lastModifiedBy>X</cp:lastModifiedBy>
  <cp:revision>27</cp:revision>
  <cp:lastPrinted>2014-09-15T11:40:00Z</cp:lastPrinted>
  <dcterms:created xsi:type="dcterms:W3CDTF">2014-08-12T12:47:00Z</dcterms:created>
  <dcterms:modified xsi:type="dcterms:W3CDTF">2014-09-15T11:46:00Z</dcterms:modified>
</cp:coreProperties>
</file>